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9865" w14:textId="77777777" w:rsidR="003137C6" w:rsidRPr="003137C6" w:rsidRDefault="003137C6" w:rsidP="00D1766A">
      <w:pPr>
        <w:jc w:val="right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 xml:space="preserve">УТВЕРЖДЕНА </w:t>
      </w:r>
    </w:p>
    <w:p w14:paraId="072E47F1" w14:textId="77777777" w:rsidR="003137C6" w:rsidRPr="003137C6" w:rsidRDefault="003137C6" w:rsidP="00D1766A">
      <w:pPr>
        <w:jc w:val="right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>приказом МБОУ «СОШ № 284</w:t>
      </w:r>
    </w:p>
    <w:p w14:paraId="158A9596" w14:textId="77777777" w:rsidR="003137C6" w:rsidRPr="003137C6" w:rsidRDefault="003137C6" w:rsidP="00D1766A">
      <w:pPr>
        <w:jc w:val="right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 xml:space="preserve">ЗАТО г. Островной» </w:t>
      </w:r>
    </w:p>
    <w:p w14:paraId="00995557" w14:textId="03D9B28C" w:rsidR="003137C6" w:rsidRPr="003137C6" w:rsidRDefault="00FE5DC7" w:rsidP="00375D05">
      <w:pPr>
        <w:shd w:val="clear" w:color="auto" w:fill="FFFFFF" w:themeFill="background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375D05">
        <w:rPr>
          <w:rFonts w:eastAsia="Calibri"/>
          <w:lang w:eastAsia="en-US"/>
        </w:rPr>
        <w:t>18</w:t>
      </w:r>
      <w:r>
        <w:rPr>
          <w:rFonts w:eastAsia="Calibri"/>
          <w:lang w:eastAsia="en-US"/>
        </w:rPr>
        <w:t>.0</w:t>
      </w:r>
      <w:r w:rsidR="00375D05">
        <w:rPr>
          <w:rFonts w:eastAsia="Calibri"/>
          <w:lang w:eastAsia="en-US"/>
        </w:rPr>
        <w:t>7</w:t>
      </w:r>
      <w:r w:rsidR="003137C6" w:rsidRPr="003137C6">
        <w:rPr>
          <w:rFonts w:eastAsia="Calibri"/>
          <w:lang w:eastAsia="en-US"/>
        </w:rPr>
        <w:t>.202</w:t>
      </w:r>
      <w:r w:rsidR="00375D05">
        <w:rPr>
          <w:rFonts w:eastAsia="Calibri"/>
          <w:lang w:eastAsia="en-US"/>
        </w:rPr>
        <w:t>4</w:t>
      </w:r>
      <w:r w:rsidR="00825DDD">
        <w:rPr>
          <w:rFonts w:eastAsia="Calibri"/>
          <w:lang w:eastAsia="en-US"/>
        </w:rPr>
        <w:t xml:space="preserve"> № </w:t>
      </w:r>
      <w:r w:rsidR="00375D05">
        <w:rPr>
          <w:rFonts w:eastAsia="Calibri"/>
          <w:lang w:eastAsia="en-US"/>
        </w:rPr>
        <w:t>119</w:t>
      </w:r>
      <w:r w:rsidR="003137C6" w:rsidRPr="003137C6">
        <w:rPr>
          <w:rFonts w:eastAsia="Calibri"/>
          <w:lang w:eastAsia="en-US"/>
        </w:rPr>
        <w:t xml:space="preserve"> о /д</w:t>
      </w:r>
    </w:p>
    <w:p w14:paraId="156BA6C7" w14:textId="77777777" w:rsidR="00825DDD" w:rsidRDefault="00825DDD" w:rsidP="00D1766A">
      <w:pPr>
        <w:jc w:val="center"/>
        <w:rPr>
          <w:b/>
          <w:bCs/>
          <w:color w:val="000000"/>
        </w:rPr>
      </w:pPr>
    </w:p>
    <w:p w14:paraId="5DE9CE4C" w14:textId="77777777" w:rsidR="00D611B9" w:rsidRPr="00661FA9" w:rsidRDefault="007B4A7C" w:rsidP="00D611B9">
      <w:pPr>
        <w:jc w:val="center"/>
        <w:rPr>
          <w:b/>
          <w:bCs/>
          <w:color w:val="000000"/>
        </w:rPr>
      </w:pPr>
      <w:bookmarkStart w:id="0" w:name="_GoBack"/>
      <w:bookmarkEnd w:id="0"/>
      <w:r w:rsidRPr="004761A5">
        <w:rPr>
          <w:b/>
          <w:bCs/>
          <w:color w:val="000000"/>
        </w:rPr>
        <w:t>АНАЛИТИЧЕСКАЯ СПРАВКА ПО РЕЗУЛЬТАТАМ ВПР-202</w:t>
      </w:r>
      <w:r w:rsidR="00FE5DC7">
        <w:rPr>
          <w:b/>
          <w:bCs/>
          <w:color w:val="000000"/>
        </w:rPr>
        <w:t>3</w:t>
      </w:r>
    </w:p>
    <w:p w14:paraId="6D9C332E" w14:textId="77777777" w:rsidR="007B4A7C" w:rsidRPr="00661FA9" w:rsidRDefault="007B4A7C" w:rsidP="00773FEA">
      <w:pPr>
        <w:rPr>
          <w:rFonts w:eastAsia="Calibri"/>
          <w:color w:val="000000"/>
          <w:lang w:eastAsia="en-US"/>
        </w:rPr>
      </w:pPr>
    </w:p>
    <w:p w14:paraId="1C644DB8" w14:textId="169E486E" w:rsidR="00825DDD" w:rsidRDefault="00773FEA" w:rsidP="00825DDD">
      <w:pPr>
        <w:pStyle w:val="ae"/>
        <w:spacing w:line="276" w:lineRule="auto"/>
        <w:ind w:firstLine="567"/>
        <w:rPr>
          <w:rFonts w:eastAsia="Calibri"/>
          <w:lang w:eastAsia="en-US"/>
        </w:rPr>
      </w:pPr>
      <w:r>
        <w:rPr>
          <w:color w:val="000000"/>
        </w:rPr>
        <w:t xml:space="preserve">В соответствии со статьей 28 </w:t>
      </w:r>
      <w:r w:rsidR="00825DDD" w:rsidRPr="00F0495E">
        <w:rPr>
          <w:color w:val="000000"/>
        </w:rPr>
        <w:t>Федерального закона от 29.12.2012 № 273-ФЗ</w:t>
      </w:r>
      <w:r w:rsidR="00825DDD">
        <w:rPr>
          <w:color w:val="000000"/>
        </w:rPr>
        <w:t xml:space="preserve"> </w:t>
      </w:r>
      <w:r w:rsidR="00825DDD" w:rsidRPr="00F0495E">
        <w:rPr>
          <w:color w:val="000000"/>
        </w:rPr>
        <w:t xml:space="preserve">«Об образовании в Российской Федерации», </w:t>
      </w:r>
      <w:r w:rsidR="00825DDD" w:rsidRPr="0056748A">
        <w:rPr>
          <w:color w:val="000000"/>
        </w:rPr>
        <w:t>В соответствии с письмом Рособрнадзора от 22.03.2022 № 01-28/08-01</w:t>
      </w:r>
      <w:r w:rsidR="00825DDD">
        <w:rPr>
          <w:color w:val="000000"/>
        </w:rPr>
        <w:t xml:space="preserve">, </w:t>
      </w:r>
      <w:r w:rsidR="00825DDD" w:rsidRPr="00F0495E">
        <w:rPr>
          <w:color w:val="000000"/>
        </w:rPr>
        <w:t xml:space="preserve">приказом Рособрнадзора от </w:t>
      </w:r>
      <w:r w:rsidR="008D2634">
        <w:rPr>
          <w:color w:val="000000"/>
        </w:rPr>
        <w:t>21.12.2023</w:t>
      </w:r>
      <w:r w:rsidR="00825DDD" w:rsidRPr="00F0495E">
        <w:rPr>
          <w:color w:val="000000"/>
        </w:rPr>
        <w:t xml:space="preserve"> № </w:t>
      </w:r>
      <w:r w:rsidR="008D2634">
        <w:rPr>
          <w:color w:val="000000"/>
        </w:rPr>
        <w:t>2160</w:t>
      </w:r>
      <w:r w:rsidR="00FE5DC7">
        <w:rPr>
          <w:color w:val="000000"/>
        </w:rPr>
        <w:t xml:space="preserve"> «</w:t>
      </w:r>
      <w:r w:rsidR="00825DDD" w:rsidRPr="00F0495E">
        <w:rPr>
          <w:color w:val="000000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</w:t>
      </w:r>
      <w:r w:rsidR="00825DDD">
        <w:rPr>
          <w:color w:val="000000"/>
        </w:rPr>
        <w:t xml:space="preserve"> </w:t>
      </w:r>
      <w:r w:rsidR="00825DDD" w:rsidRPr="00F0495E">
        <w:rPr>
          <w:color w:val="000000"/>
        </w:rPr>
        <w:t>в форме всероссийских проверочных работ в 202</w:t>
      </w:r>
      <w:r w:rsidR="008D2634">
        <w:rPr>
          <w:color w:val="000000"/>
        </w:rPr>
        <w:t>4</w:t>
      </w:r>
      <w:r w:rsidR="00FE5DC7">
        <w:rPr>
          <w:color w:val="000000"/>
        </w:rPr>
        <w:t xml:space="preserve"> году</w:t>
      </w:r>
      <w:r w:rsidR="00825DDD">
        <w:rPr>
          <w:color w:val="000000"/>
        </w:rPr>
        <w:t xml:space="preserve">», </w:t>
      </w:r>
      <w:r>
        <w:rPr>
          <w:color w:val="000000"/>
        </w:rPr>
        <w:t>приказом</w:t>
      </w:r>
      <w:r w:rsidR="008D2634">
        <w:rPr>
          <w:color w:val="000000"/>
        </w:rPr>
        <w:t xml:space="preserve"> Министерства образования и науки Мурманской области от 12.01.2024 № 22 «О проведении всероссийских проверочных работ в общеобразовательных организациях Мурманской области», приказом ООКСМП Администрации ЗАТО г. Островной от 17.01.2024 № 10 о/д «О проведении всероссийских проверочных работ в МБОУ «СОШ № 284 ЗАТО г. Островной», приказом МБОУ «СОШ № 284 ЗАТО г. Островной» от 24.01.2024 № 22 о/д «О проведении проверки Всероссийских проверочных работ»</w:t>
      </w:r>
      <w:r>
        <w:rPr>
          <w:color w:val="000000"/>
        </w:rPr>
        <w:t xml:space="preserve">, </w:t>
      </w:r>
      <w:r w:rsidR="00825DDD" w:rsidRPr="00FF33E3">
        <w:rPr>
          <w:color w:val="000000"/>
        </w:rPr>
        <w:t>в целях организации и проведения Всероссийских проверочных работ (далее – ВПР) в</w:t>
      </w:r>
      <w:r w:rsidR="00825DDD" w:rsidRPr="00F0495E">
        <w:rPr>
          <w:color w:val="000000"/>
        </w:rPr>
        <w:t xml:space="preserve"> МБОУ «СОШ № 284 ЗАТО г. Островной»</w:t>
      </w:r>
      <w:r w:rsidR="00825DDD">
        <w:rPr>
          <w:color w:val="000000"/>
        </w:rPr>
        <w:t xml:space="preserve"> </w:t>
      </w:r>
      <w:r w:rsidR="003137C6" w:rsidRPr="003137C6">
        <w:rPr>
          <w:rFonts w:eastAsia="Calibri"/>
          <w:lang w:eastAsia="en-US"/>
        </w:rPr>
        <w:t xml:space="preserve">проводились </w:t>
      </w:r>
      <w:r w:rsidR="004837BB" w:rsidRPr="003137C6">
        <w:rPr>
          <w:rFonts w:eastAsia="Calibri"/>
          <w:lang w:eastAsia="en-US"/>
        </w:rPr>
        <w:t xml:space="preserve">ВПР </w:t>
      </w:r>
      <w:r w:rsidR="003137C6" w:rsidRPr="003137C6">
        <w:rPr>
          <w:rFonts w:eastAsia="Calibri"/>
          <w:lang w:eastAsia="en-US"/>
        </w:rPr>
        <w:t>в целях:</w:t>
      </w:r>
    </w:p>
    <w:p w14:paraId="4F0655CC" w14:textId="77777777" w:rsidR="00825DDD" w:rsidRDefault="003137C6" w:rsidP="00825DDD">
      <w:pPr>
        <w:pStyle w:val="ae"/>
        <w:spacing w:line="276" w:lineRule="auto"/>
        <w:ind w:firstLine="567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>–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14:paraId="411657AA" w14:textId="77777777" w:rsidR="00825DDD" w:rsidRDefault="003137C6" w:rsidP="00825DDD">
      <w:pPr>
        <w:pStyle w:val="ae"/>
        <w:spacing w:line="276" w:lineRule="auto"/>
        <w:ind w:firstLine="567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>– совершенствования преподавания учебных предметов и повышения качества образования в образовательных организациях;</w:t>
      </w:r>
    </w:p>
    <w:p w14:paraId="112DE575" w14:textId="4AA80495" w:rsidR="00825DDD" w:rsidRDefault="003137C6" w:rsidP="00825DDD">
      <w:pPr>
        <w:pStyle w:val="ae"/>
        <w:spacing w:line="276" w:lineRule="auto"/>
        <w:ind w:firstLine="567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 xml:space="preserve">– корректировки организации образовательного процесса по учебным предметам </w:t>
      </w:r>
      <w:r w:rsidR="00825DDD">
        <w:rPr>
          <w:rFonts w:eastAsia="Calibri"/>
          <w:lang w:eastAsia="en-US"/>
        </w:rPr>
        <w:t>на 202</w:t>
      </w:r>
      <w:r w:rsidR="004837BB">
        <w:rPr>
          <w:rFonts w:eastAsia="Calibri"/>
          <w:lang w:eastAsia="en-US"/>
        </w:rPr>
        <w:t>4</w:t>
      </w:r>
      <w:r w:rsidR="00825DDD">
        <w:rPr>
          <w:rFonts w:eastAsia="Calibri"/>
          <w:lang w:eastAsia="en-US"/>
        </w:rPr>
        <w:t>/2</w:t>
      </w:r>
      <w:r w:rsidR="00FE5DC7">
        <w:rPr>
          <w:rFonts w:eastAsia="Calibri"/>
          <w:lang w:eastAsia="en-US"/>
        </w:rPr>
        <w:t>0</w:t>
      </w:r>
      <w:r w:rsidR="00825DDD">
        <w:rPr>
          <w:rFonts w:eastAsia="Calibri"/>
          <w:lang w:eastAsia="en-US"/>
        </w:rPr>
        <w:t>2</w:t>
      </w:r>
      <w:r w:rsidR="004837BB">
        <w:rPr>
          <w:rFonts w:eastAsia="Calibri"/>
          <w:lang w:eastAsia="en-US"/>
        </w:rPr>
        <w:t>5</w:t>
      </w:r>
      <w:r w:rsidRPr="003137C6">
        <w:rPr>
          <w:rFonts w:eastAsia="Calibri"/>
          <w:lang w:eastAsia="en-US"/>
        </w:rPr>
        <w:t xml:space="preserve"> учебный год.</w:t>
      </w:r>
    </w:p>
    <w:p w14:paraId="28C88509" w14:textId="77777777" w:rsidR="003137C6" w:rsidRDefault="003137C6" w:rsidP="00825DDD">
      <w:pPr>
        <w:pStyle w:val="ae"/>
        <w:spacing w:line="276" w:lineRule="auto"/>
        <w:ind w:firstLine="567"/>
        <w:rPr>
          <w:rFonts w:eastAsia="Calibri"/>
          <w:lang w:eastAsia="en-US"/>
        </w:rPr>
      </w:pPr>
      <w:r w:rsidRPr="003137C6">
        <w:rPr>
          <w:rFonts w:eastAsia="Calibri"/>
          <w:lang w:eastAsia="en-US"/>
        </w:rPr>
        <w:t xml:space="preserve">ВПР в </w:t>
      </w:r>
      <w:r w:rsidR="00FE5DC7">
        <w:rPr>
          <w:rFonts w:eastAsia="Calibri"/>
          <w:lang w:eastAsia="en-US"/>
        </w:rPr>
        <w:t>4–11</w:t>
      </w:r>
      <w:r w:rsidRPr="003137C6">
        <w:rPr>
          <w:rFonts w:eastAsia="Calibri"/>
          <w:lang w:eastAsia="en-US"/>
        </w:rPr>
        <w:t>-х</w:t>
      </w:r>
      <w:r w:rsidR="00825DDD">
        <w:rPr>
          <w:rFonts w:eastAsia="Calibri"/>
          <w:lang w:eastAsia="en-US"/>
        </w:rPr>
        <w:t xml:space="preserve"> </w:t>
      </w:r>
      <w:r w:rsidRPr="003137C6">
        <w:rPr>
          <w:rFonts w:eastAsia="Calibri"/>
          <w:lang w:eastAsia="en-US"/>
        </w:rPr>
        <w:t>классах были проведены в соответствии с графиком.</w:t>
      </w:r>
    </w:p>
    <w:p w14:paraId="2FA46158" w14:textId="53EB3FC0" w:rsidR="003137C6" w:rsidRPr="002E0437" w:rsidRDefault="003137C6" w:rsidP="00825DDD">
      <w:pPr>
        <w:spacing w:before="100" w:beforeAutospacing="1" w:after="100" w:afterAutospacing="1"/>
        <w:jc w:val="center"/>
        <w:rPr>
          <w:rFonts w:eastAsia="Calibri"/>
          <w:color w:val="000000"/>
          <w:lang w:eastAsia="en-US"/>
        </w:rPr>
      </w:pPr>
      <w:proofErr w:type="spellStart"/>
      <w:r w:rsidRPr="003137C6">
        <w:rPr>
          <w:rFonts w:eastAsia="Calibri"/>
          <w:b/>
          <w:bCs/>
          <w:color w:val="000000"/>
          <w:lang w:val="en-US" w:eastAsia="en-US"/>
        </w:rPr>
        <w:t>Количественный</w:t>
      </w:r>
      <w:proofErr w:type="spellEnd"/>
      <w:r w:rsidRPr="003137C6">
        <w:rPr>
          <w:rFonts w:eastAsia="Calibri"/>
          <w:b/>
          <w:bCs/>
          <w:color w:val="000000"/>
          <w:lang w:val="en-US" w:eastAsia="en-US"/>
        </w:rPr>
        <w:t xml:space="preserve"> </w:t>
      </w:r>
      <w:proofErr w:type="spellStart"/>
      <w:r w:rsidRPr="003137C6">
        <w:rPr>
          <w:rFonts w:eastAsia="Calibri"/>
          <w:b/>
          <w:bCs/>
          <w:color w:val="000000"/>
          <w:lang w:val="en-US" w:eastAsia="en-US"/>
        </w:rPr>
        <w:t>состав</w:t>
      </w:r>
      <w:proofErr w:type="spellEnd"/>
      <w:r w:rsidRPr="003137C6">
        <w:rPr>
          <w:rFonts w:eastAsia="Calibri"/>
          <w:b/>
          <w:bCs/>
          <w:color w:val="000000"/>
          <w:lang w:val="en-US" w:eastAsia="en-US"/>
        </w:rPr>
        <w:t xml:space="preserve"> </w:t>
      </w:r>
      <w:proofErr w:type="spellStart"/>
      <w:r w:rsidRPr="003137C6">
        <w:rPr>
          <w:rFonts w:eastAsia="Calibri"/>
          <w:b/>
          <w:bCs/>
          <w:color w:val="000000"/>
          <w:lang w:val="en-US" w:eastAsia="en-US"/>
        </w:rPr>
        <w:t>участников</w:t>
      </w:r>
      <w:proofErr w:type="spellEnd"/>
      <w:r w:rsidRPr="003137C6">
        <w:rPr>
          <w:rFonts w:eastAsia="Calibri"/>
          <w:b/>
          <w:bCs/>
          <w:color w:val="000000"/>
          <w:lang w:val="en-US" w:eastAsia="en-US"/>
        </w:rPr>
        <w:t xml:space="preserve"> ВПР-</w:t>
      </w:r>
      <w:r w:rsidR="002E0437">
        <w:rPr>
          <w:rFonts w:eastAsia="Calibri"/>
          <w:b/>
          <w:bCs/>
          <w:color w:val="000000"/>
          <w:lang w:eastAsia="en-US"/>
        </w:rPr>
        <w:t>202</w:t>
      </w:r>
      <w:r w:rsidR="004837BB">
        <w:rPr>
          <w:rFonts w:eastAsia="Calibri"/>
          <w:b/>
          <w:bCs/>
          <w:color w:val="000000"/>
          <w:lang w:eastAsia="en-US"/>
        </w:rPr>
        <w:t>4</w:t>
      </w:r>
    </w:p>
    <w:tbl>
      <w:tblPr>
        <w:tblW w:w="98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410"/>
        <w:gridCol w:w="2610"/>
        <w:gridCol w:w="2268"/>
      </w:tblGrid>
      <w:tr w:rsidR="003137C6" w:rsidRPr="007E23D2" w14:paraId="5B2A674F" w14:textId="77777777" w:rsidTr="002E043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733DA" w14:textId="77777777" w:rsidR="003138E5" w:rsidRPr="007E23D2" w:rsidRDefault="003137C6" w:rsidP="007E23D2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Учебный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0CD0596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5211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обучающихся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параллели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51257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обучающихся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выполнявших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работу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D8E56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%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обучающихся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выполнявших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работу</w:t>
            </w:r>
            <w:proofErr w:type="spellEnd"/>
          </w:p>
        </w:tc>
      </w:tr>
      <w:tr w:rsidR="003137C6" w:rsidRPr="007E23D2" w14:paraId="5D57D7B6" w14:textId="77777777" w:rsidTr="002E0437">
        <w:tc>
          <w:tcPr>
            <w:tcW w:w="98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3B76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</w:tr>
      <w:tr w:rsidR="003137C6" w:rsidRPr="007E23D2" w14:paraId="712C7A64" w14:textId="77777777" w:rsidTr="002E043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43A7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0BAC" w14:textId="37DD3A7F" w:rsidR="003137C6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FB38F" w14:textId="6D0254CA" w:rsidR="003137C6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21FA" w14:textId="77777777" w:rsidR="003137C6" w:rsidRPr="007E23D2" w:rsidRDefault="007750EA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380C4DCF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030DC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3C5E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B0D3" w14:textId="187B32D2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B5DDB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43FA069E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E154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Окружающий</w:t>
            </w:r>
            <w:proofErr w:type="spellEnd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мир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3946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D92B" w14:textId="49596D38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1CF0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137C6" w:rsidRPr="007E23D2" w14:paraId="567FCC95" w14:textId="77777777" w:rsidTr="002E043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B6A9" w14:textId="77777777" w:rsidR="003137C6" w:rsidRPr="007E23D2" w:rsidRDefault="003137C6" w:rsidP="007E23D2">
            <w:pPr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Среднее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85460" w14:textId="77777777" w:rsidR="003137C6" w:rsidRPr="007E23D2" w:rsidRDefault="003137C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BEB0" w14:textId="3C473CEC" w:rsidR="003137C6" w:rsidRPr="007E23D2" w:rsidRDefault="001D13D7" w:rsidP="007E23D2">
            <w:pPr>
              <w:ind w:right="137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61A5" w14:textId="77777777" w:rsidR="003137C6" w:rsidRPr="007E23D2" w:rsidRDefault="007750EA" w:rsidP="007E23D2">
            <w:pPr>
              <w:ind w:right="208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3137C6" w:rsidRPr="007E23D2" w14:paraId="2B23F808" w14:textId="77777777" w:rsidTr="002E0437">
        <w:tc>
          <w:tcPr>
            <w:tcW w:w="98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86191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</w:tr>
      <w:tr w:rsidR="003137C6" w:rsidRPr="007E23D2" w14:paraId="6B0FE95B" w14:textId="77777777" w:rsidTr="002E0437">
        <w:trPr>
          <w:trHeight w:val="39"/>
        </w:trPr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043B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FD2F" w14:textId="5A7CAF40" w:rsidR="003137C6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E54B" w14:textId="76AC43F5" w:rsidR="003137C6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B3367" w14:textId="77777777" w:rsidR="003137C6" w:rsidRPr="007E23D2" w:rsidRDefault="007750EA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27EA17F8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3A53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25C25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B0AF" w14:textId="45C2A214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2115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028CBAC4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649CD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Биология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2CF7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BE45C" w14:textId="56D0AA1D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7516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768F55BD" w14:textId="77777777" w:rsidTr="001D13D7">
        <w:trPr>
          <w:trHeight w:val="43"/>
        </w:trPr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A8A6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3D207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52B3" w14:textId="1E1AF400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A760A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137C6" w:rsidRPr="007E23D2" w14:paraId="7385338E" w14:textId="77777777" w:rsidTr="002E043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3A74" w14:textId="77777777" w:rsidR="003137C6" w:rsidRPr="007E23D2" w:rsidRDefault="003137C6" w:rsidP="007E23D2">
            <w:pPr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Среднее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6BA6" w14:textId="77777777" w:rsidR="003137C6" w:rsidRPr="007E23D2" w:rsidRDefault="003137C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B4B8" w14:textId="7CF8077C" w:rsidR="003137C6" w:rsidRPr="007E23D2" w:rsidRDefault="001D13D7" w:rsidP="007E23D2">
            <w:pPr>
              <w:ind w:right="196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BC298" w14:textId="77777777" w:rsidR="003137C6" w:rsidRPr="007E23D2" w:rsidRDefault="007750EA" w:rsidP="007E23D2">
            <w:pPr>
              <w:ind w:right="20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3137C6" w:rsidRPr="007E23D2" w14:paraId="2578E0B7" w14:textId="77777777" w:rsidTr="002E0437">
        <w:tc>
          <w:tcPr>
            <w:tcW w:w="98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D5FB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</w:tr>
      <w:tr w:rsidR="004837BB" w:rsidRPr="007E23D2" w14:paraId="754AABB4" w14:textId="77777777" w:rsidTr="001D13D7">
        <w:trPr>
          <w:trHeight w:val="189"/>
        </w:trPr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A0DA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492E7" w14:textId="4E34DB33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7B3D" w14:textId="65B139ED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8AC66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51A3EAF3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12E6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DACC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D8466" w14:textId="64A7FADC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110D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676AD419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5435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02643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883DF" w14:textId="5C04C216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7F04F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4DAFCA4B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7B547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1161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16CA3" w14:textId="55D4E7AE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7E1D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137C6" w:rsidRPr="007E23D2" w14:paraId="4557D148" w14:textId="77777777" w:rsidTr="002E043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4B0A" w14:textId="77777777" w:rsidR="003137C6" w:rsidRPr="007E23D2" w:rsidRDefault="003137C6" w:rsidP="007E23D2">
            <w:pPr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Среднее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704F" w14:textId="77777777" w:rsidR="003137C6" w:rsidRPr="007E23D2" w:rsidRDefault="003137C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70F3" w14:textId="3141E0C9" w:rsidR="003137C6" w:rsidRPr="007E23D2" w:rsidRDefault="000D2296" w:rsidP="007E23D2">
            <w:pPr>
              <w:ind w:right="338"/>
              <w:contextualSpacing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4E37C" w14:textId="498D6346" w:rsidR="003137C6" w:rsidRPr="007E23D2" w:rsidRDefault="000D2296" w:rsidP="007E23D2">
            <w:pPr>
              <w:ind w:right="20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750EA"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137C6" w:rsidRPr="007E23D2" w14:paraId="2A49E32C" w14:textId="77777777" w:rsidTr="002E0437">
        <w:tc>
          <w:tcPr>
            <w:tcW w:w="98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8AB3" w14:textId="77777777" w:rsidR="003137C6" w:rsidRPr="007E23D2" w:rsidRDefault="003137C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FE5DC7"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класс</w:t>
            </w:r>
            <w:r w:rsidR="00773FEA"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37BB" w:rsidRPr="007E23D2" w14:paraId="54C3340B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E945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DF78C" w14:textId="7153A090" w:rsidR="004837BB" w:rsidRPr="007E23D2" w:rsidRDefault="001D13D7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E9CE3" w14:textId="1CE0731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58102" w14:textId="0D9A05FC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51C78573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6FD2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C5BA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1C67" w14:textId="03CED760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7F38" w14:textId="16AF16BF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4ADE5A20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5B26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0C0DC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7BBC" w14:textId="11FE5666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9D89" w14:textId="1815DFD5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5DB5B802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50CB" w14:textId="0D65DC00" w:rsidR="004837BB" w:rsidRPr="007E23D2" w:rsidRDefault="000D2296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C6D6A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E4409" w14:textId="2E6A07FB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06E1" w14:textId="08F6C81F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137C6" w:rsidRPr="007E23D2" w14:paraId="65A6486B" w14:textId="77777777" w:rsidTr="002E043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F2E19" w14:textId="77777777" w:rsidR="003137C6" w:rsidRPr="007E23D2" w:rsidRDefault="003137C6" w:rsidP="007E23D2">
            <w:pPr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Среднее значение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85751" w14:textId="77777777" w:rsidR="003137C6" w:rsidRPr="007E23D2" w:rsidRDefault="003137C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A76ED" w14:textId="1BF098C2" w:rsidR="003137C6" w:rsidRPr="007E23D2" w:rsidRDefault="000D2296" w:rsidP="007E23D2">
            <w:pPr>
              <w:ind w:right="33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13EE" w14:textId="28B7BD67" w:rsidR="003137C6" w:rsidRPr="007E23D2" w:rsidRDefault="000D2296" w:rsidP="007E23D2">
            <w:pPr>
              <w:ind w:right="20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4837BB"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137C6" w:rsidRPr="007E23D2" w14:paraId="0D201945" w14:textId="77777777" w:rsidTr="002E0437">
        <w:tc>
          <w:tcPr>
            <w:tcW w:w="984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526D9" w14:textId="77777777" w:rsidR="003137C6" w:rsidRPr="007E23D2" w:rsidRDefault="00773FEA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="00FE5DC7"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137C6"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класс</w:t>
            </w:r>
          </w:p>
        </w:tc>
      </w:tr>
      <w:tr w:rsidR="004837BB" w:rsidRPr="007E23D2" w14:paraId="6E65EF78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15A7" w14:textId="77777777" w:rsidR="004837BB" w:rsidRPr="007E23D2" w:rsidRDefault="004837BB" w:rsidP="007E23D2">
            <w:pPr>
              <w:jc w:val="center"/>
              <w:rPr>
                <w:sz w:val="22"/>
                <w:szCs w:val="22"/>
              </w:rPr>
            </w:pPr>
            <w:r w:rsidRPr="007E23D2">
              <w:rPr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7A3E" w14:textId="73FB470B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5671" w14:textId="1EABAF81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8168D" w14:textId="5AB7FF45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21027533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0BD09" w14:textId="2885403D" w:rsidR="004837BB" w:rsidRPr="007E23D2" w:rsidRDefault="000D2296" w:rsidP="007E23D2">
            <w:pPr>
              <w:jc w:val="center"/>
              <w:rPr>
                <w:b/>
                <w:sz w:val="22"/>
                <w:szCs w:val="22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F895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3EB4" w14:textId="1FC9294D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B394F" w14:textId="77777777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837BB" w:rsidRPr="007E23D2" w14:paraId="34FACC7E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F5C6" w14:textId="77777777" w:rsidR="004837BB" w:rsidRPr="007E23D2" w:rsidRDefault="004837BB" w:rsidP="007E23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E23D2">
              <w:rPr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F9B61" w14:textId="77777777" w:rsidR="004837BB" w:rsidRPr="007E23D2" w:rsidRDefault="004837BB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81D3" w14:textId="1E9D2002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94E39" w14:textId="24BF46DB" w:rsidR="004837BB" w:rsidRPr="007E23D2" w:rsidRDefault="004837BB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0D2296" w:rsidRPr="007E23D2" w14:paraId="59FD2C6B" w14:textId="77777777" w:rsidTr="001D13D7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82DC" w14:textId="4D98B526" w:rsidR="000D2296" w:rsidRPr="007E23D2" w:rsidRDefault="000D2296" w:rsidP="007E23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816DA" w14:textId="77777777" w:rsidR="000D2296" w:rsidRPr="007E23D2" w:rsidRDefault="000D229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1765F" w14:textId="028EEC84" w:rsidR="000D2296" w:rsidRPr="007E23D2" w:rsidRDefault="00923F10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F7CD" w14:textId="14A4C0CD" w:rsidR="000D2296" w:rsidRPr="007E23D2" w:rsidRDefault="00923F10" w:rsidP="007E23D2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3137C6" w:rsidRPr="007E23D2" w14:paraId="209D7C65" w14:textId="77777777" w:rsidTr="00C62042">
        <w:trPr>
          <w:trHeight w:val="198"/>
        </w:trPr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CF99" w14:textId="77777777" w:rsidR="003137C6" w:rsidRPr="007E23D2" w:rsidRDefault="003137C6" w:rsidP="007E23D2">
            <w:pPr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Среднее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E18C" w14:textId="77777777" w:rsidR="003137C6" w:rsidRPr="007E23D2" w:rsidRDefault="003137C6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7DD8" w14:textId="510DE7DE" w:rsidR="003137C6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493F8" w14:textId="0189AB40" w:rsidR="003137C6" w:rsidRPr="007E23D2" w:rsidRDefault="00923F10" w:rsidP="007E23D2">
            <w:pPr>
              <w:ind w:right="20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4837BB"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3417AC" w:rsidRPr="007E23D2" w14:paraId="7AC7560C" w14:textId="77777777" w:rsidTr="002E0437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9E65D" w14:textId="54C6B7E4" w:rsidR="003417AC" w:rsidRPr="007E23D2" w:rsidRDefault="003417AC" w:rsidP="007E23D2">
            <w:pPr>
              <w:ind w:right="208"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417AC" w:rsidRPr="007E23D2" w14:paraId="51B7DD64" w14:textId="77777777" w:rsidTr="002E0437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4FE98" w14:textId="77777777" w:rsidR="003417AC" w:rsidRPr="007E23D2" w:rsidRDefault="003417AC" w:rsidP="007E23D2">
            <w:pPr>
              <w:ind w:right="208"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 класс</w:t>
            </w:r>
          </w:p>
        </w:tc>
      </w:tr>
      <w:tr w:rsidR="00923F10" w:rsidRPr="007E23D2" w14:paraId="6816E27D" w14:textId="77777777" w:rsidTr="007E23D2">
        <w:trPr>
          <w:trHeight w:val="2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3845" w14:textId="77777777" w:rsidR="00923F10" w:rsidRPr="007E23D2" w:rsidRDefault="00923F10" w:rsidP="007E23D2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C7AF8" w14:textId="1FF5EB3B" w:rsidR="00923F10" w:rsidRPr="007E23D2" w:rsidRDefault="00923F10" w:rsidP="007E23D2">
            <w:pPr>
              <w:ind w:right="75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65601" w14:textId="622278A4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635E" w14:textId="77777777" w:rsidR="00923F10" w:rsidRPr="007E23D2" w:rsidRDefault="00923F10" w:rsidP="007E23D2">
            <w:pPr>
              <w:ind w:right="208"/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23F10" w:rsidRPr="007E23D2" w14:paraId="685AFBC9" w14:textId="77777777" w:rsidTr="001D13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6A32" w14:textId="50265D07" w:rsidR="00923F10" w:rsidRPr="007E23D2" w:rsidRDefault="00923F10" w:rsidP="007E23D2">
            <w:pPr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10204" w14:textId="2E84B6E2" w:rsidR="00923F10" w:rsidRPr="007E23D2" w:rsidRDefault="00923F10" w:rsidP="007E23D2">
            <w:pPr>
              <w:ind w:right="75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7250D" w14:textId="596A1134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53626" w14:textId="60CB60AE" w:rsidR="00923F10" w:rsidRPr="007E23D2" w:rsidRDefault="00923F10" w:rsidP="007E23D2">
            <w:pPr>
              <w:ind w:right="208"/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23F10" w:rsidRPr="007E23D2" w14:paraId="4E44C50D" w14:textId="77777777" w:rsidTr="001D13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09B7" w14:textId="6ACBC542" w:rsidR="00923F10" w:rsidRPr="007E23D2" w:rsidRDefault="00923F10" w:rsidP="007E23D2">
            <w:pPr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C9775" w14:textId="4A74F505" w:rsidR="00923F10" w:rsidRPr="007E23D2" w:rsidRDefault="00923F10" w:rsidP="007E23D2">
            <w:pPr>
              <w:ind w:right="75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B4583" w14:textId="5522ED87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7C8B" w14:textId="7548E03B" w:rsidR="00923F10" w:rsidRPr="007E23D2" w:rsidRDefault="00923F10" w:rsidP="007E23D2">
            <w:pPr>
              <w:ind w:right="208"/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23F10" w:rsidRPr="007E23D2" w14:paraId="57A0CB44" w14:textId="77777777" w:rsidTr="001D13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A366" w14:textId="265B6E83" w:rsidR="00923F10" w:rsidRPr="007E23D2" w:rsidRDefault="00923F10" w:rsidP="007E23D2">
            <w:pPr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7FA9" w14:textId="4DEB3F66" w:rsidR="00923F10" w:rsidRPr="007E23D2" w:rsidRDefault="00923F10" w:rsidP="007E23D2">
            <w:pPr>
              <w:ind w:right="75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836AE" w14:textId="37FF34A0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AB93" w14:textId="07CF1C4A" w:rsidR="00923F10" w:rsidRPr="007E23D2" w:rsidRDefault="00923F10" w:rsidP="007E23D2">
            <w:pPr>
              <w:ind w:right="208"/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23F10" w:rsidRPr="007E23D2" w14:paraId="0D5645A1" w14:textId="77777777" w:rsidTr="001D13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FA653" w14:textId="1CAB630C" w:rsidR="00923F10" w:rsidRPr="007E23D2" w:rsidRDefault="00923F10" w:rsidP="007E23D2">
            <w:pPr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C8CE8" w14:textId="16D98EBE" w:rsidR="00923F10" w:rsidRPr="007E23D2" w:rsidRDefault="00923F10" w:rsidP="007E23D2">
            <w:pPr>
              <w:ind w:right="75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65015" w14:textId="5492BD22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B317C" w14:textId="2F7D093E" w:rsidR="00923F10" w:rsidRPr="007E23D2" w:rsidRDefault="00923F10" w:rsidP="007E23D2">
            <w:pPr>
              <w:ind w:right="208"/>
              <w:contextualSpacing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23F10" w:rsidRPr="007E23D2" w14:paraId="512FEAD7" w14:textId="77777777" w:rsidTr="001D13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BD157" w14:textId="77777777" w:rsidR="00923F10" w:rsidRPr="007E23D2" w:rsidRDefault="00923F10" w:rsidP="007E23D2">
            <w:pPr>
              <w:contextualSpacing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Среднее</w:t>
            </w:r>
            <w:proofErr w:type="spellEnd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23D2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AE114" w14:textId="77777777" w:rsidR="00923F10" w:rsidRPr="007E23D2" w:rsidRDefault="00923F10" w:rsidP="007E23D2">
            <w:pPr>
              <w:ind w:right="75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99A60" w14:textId="2BD675CD" w:rsidR="00923F10" w:rsidRPr="007E23D2" w:rsidRDefault="00923F10" w:rsidP="007E23D2">
            <w:pPr>
              <w:ind w:right="560"/>
              <w:contextualSpacing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4341C" w14:textId="1701122E" w:rsidR="00923F10" w:rsidRPr="007E23D2" w:rsidRDefault="001D13D7" w:rsidP="007E23D2">
            <w:pPr>
              <w:ind w:right="208"/>
              <w:contextualSpacing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923F10" w:rsidRPr="007E23D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</w:tbl>
    <w:p w14:paraId="7580DD9F" w14:textId="435CEE47" w:rsidR="003137C6" w:rsidRPr="003137C6" w:rsidRDefault="003137C6" w:rsidP="00096B3A">
      <w:pPr>
        <w:spacing w:before="100" w:beforeAutospacing="1" w:after="100" w:afterAutospacing="1"/>
        <w:ind w:left="-426" w:right="-2" w:firstLine="709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В ВПР приняли участие </w:t>
      </w:r>
      <w:r w:rsidR="007750EA">
        <w:rPr>
          <w:rFonts w:eastAsia="Calibri"/>
          <w:color w:val="000000"/>
          <w:lang w:eastAsia="en-US"/>
        </w:rPr>
        <w:t>5</w:t>
      </w:r>
      <w:r w:rsidR="00923F10">
        <w:rPr>
          <w:rFonts w:eastAsia="Calibri"/>
          <w:color w:val="000000"/>
          <w:lang w:eastAsia="en-US"/>
        </w:rPr>
        <w:t>1</w:t>
      </w:r>
      <w:r w:rsidR="003138E5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обучающи</w:t>
      </w:r>
      <w:r w:rsidR="00923F10">
        <w:rPr>
          <w:rFonts w:eastAsia="Calibri"/>
          <w:color w:val="000000"/>
          <w:lang w:eastAsia="en-US"/>
        </w:rPr>
        <w:t>йс</w:t>
      </w:r>
      <w:r w:rsidRPr="003137C6">
        <w:rPr>
          <w:rFonts w:eastAsia="Calibri"/>
          <w:color w:val="000000"/>
          <w:lang w:eastAsia="en-US"/>
        </w:rPr>
        <w:t>я 4–8-х</w:t>
      </w:r>
      <w:r w:rsidR="007750EA">
        <w:rPr>
          <w:rFonts w:eastAsia="Calibri"/>
          <w:color w:val="000000"/>
          <w:lang w:eastAsia="en-US"/>
        </w:rPr>
        <w:t>,10-11 классов</w:t>
      </w:r>
      <w:r w:rsidRPr="003137C6">
        <w:rPr>
          <w:rFonts w:eastAsia="Calibri"/>
          <w:color w:val="000000"/>
          <w:lang w:eastAsia="en-US"/>
        </w:rPr>
        <w:t xml:space="preserve">, что составляет </w:t>
      </w:r>
      <w:r w:rsidR="00923F10">
        <w:rPr>
          <w:rFonts w:eastAsia="Calibri"/>
          <w:color w:val="000000"/>
          <w:lang w:eastAsia="en-US"/>
        </w:rPr>
        <w:t>100</w:t>
      </w:r>
      <w:r w:rsidR="007750EA">
        <w:rPr>
          <w:rFonts w:eastAsia="Calibri"/>
          <w:color w:val="000000"/>
          <w:lang w:eastAsia="en-US"/>
        </w:rPr>
        <w:t xml:space="preserve"> %</w:t>
      </w:r>
      <w:r w:rsidRPr="003137C6">
        <w:rPr>
          <w:rFonts w:eastAsia="Calibri"/>
          <w:color w:val="000000"/>
          <w:lang w:eastAsia="en-US"/>
        </w:rPr>
        <w:t>. Данный показатель позволил получить достоверную оценку образовательных результатов обучающихся.</w:t>
      </w:r>
    </w:p>
    <w:p w14:paraId="6BC302BD" w14:textId="77777777" w:rsidR="003137C6" w:rsidRDefault="003137C6" w:rsidP="003137C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eastAsia="en-US"/>
        </w:rPr>
      </w:pPr>
      <w:r w:rsidRPr="003137C6">
        <w:rPr>
          <w:rFonts w:eastAsia="Calibri"/>
          <w:b/>
          <w:bCs/>
          <w:color w:val="000000"/>
          <w:lang w:eastAsia="en-US"/>
        </w:rPr>
        <w:t>РУССКИЙ ЯЗЫК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1134"/>
        <w:gridCol w:w="426"/>
        <w:gridCol w:w="425"/>
        <w:gridCol w:w="709"/>
        <w:gridCol w:w="708"/>
        <w:gridCol w:w="709"/>
      </w:tblGrid>
      <w:tr w:rsidR="002E0437" w:rsidRPr="003137C6" w14:paraId="795E259B" w14:textId="77777777" w:rsidTr="00D1766A">
        <w:trPr>
          <w:trHeight w:val="32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CEEBE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Классы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C006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участников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6738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Полученные</w:t>
            </w:r>
            <w:proofErr w:type="spellEnd"/>
          </w:p>
          <w:p w14:paraId="3F529C4C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отметки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D7FD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Успе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096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Кач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зн</w:t>
            </w:r>
            <w:proofErr w:type="spellEnd"/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,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156E5EA5" w14:textId="77777777" w:rsidR="002E0437" w:rsidRPr="0019715E" w:rsidRDefault="002E0437" w:rsidP="002E0437">
            <w:pPr>
              <w:contextualSpacing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31A39A" w14:textId="77777777" w:rsidR="002E0437" w:rsidRPr="0019715E" w:rsidRDefault="002E0437" w:rsidP="002E0437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715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сравнение</w:t>
            </w:r>
          </w:p>
        </w:tc>
      </w:tr>
      <w:tr w:rsidR="002E0437" w:rsidRPr="003137C6" w14:paraId="4AF9C629" w14:textId="77777777" w:rsidTr="00D1766A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5A345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6090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4DA1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E0BF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CF44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08F2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5E9F4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D1EC4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D2190D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F17C503" w14:textId="77777777" w:rsidR="002E0437" w:rsidRPr="00D25D7D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5DEDF442" w14:textId="77777777" w:rsidR="002E0437" w:rsidRPr="00D25D7D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CC05E99" w14:textId="77777777" w:rsidR="002E0437" w:rsidRPr="00D25D7D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2E0437" w:rsidRPr="003137C6" w14:paraId="23022FEE" w14:textId="77777777" w:rsidTr="00923F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3DDAC" w14:textId="77777777" w:rsidR="002E0437" w:rsidRPr="004D4611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4D461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F3F7" w14:textId="7E55DBE3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148A" w14:textId="5DC77DA8" w:rsidR="002E0437" w:rsidRPr="00E20346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263" w14:textId="10BD388F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88E7" w14:textId="27B3AC5D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F710" w14:textId="04052BA5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FDEEF" w14:textId="098F4D10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1A30" w14:textId="78AD694E" w:rsidR="002E0437" w:rsidRPr="00E20346" w:rsidRDefault="00103CC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77,7%</w:t>
            </w:r>
          </w:p>
        </w:tc>
        <w:tc>
          <w:tcPr>
            <w:tcW w:w="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4F19974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398ADEB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6354BB61" w14:textId="27003CEA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44A55C1E" w14:textId="4F2DA610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6CBC99C" w14:textId="2548917A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0437" w:rsidRPr="003137C6" w14:paraId="4BAADA68" w14:textId="77777777" w:rsidTr="00923F1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5712A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1878" w14:textId="715A2A9E" w:rsidR="002E0437" w:rsidRPr="00E20346" w:rsidRDefault="00C62042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A6FC" w14:textId="1C6EA77B" w:rsidR="002E0437" w:rsidRPr="00E20346" w:rsidRDefault="006F3AAA" w:rsidP="002E043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E0E6" w14:textId="1FDAECD0" w:rsidR="002E0437" w:rsidRPr="00E20346" w:rsidRDefault="006F3AAA" w:rsidP="002E043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898BF" w14:textId="5C1BE343" w:rsidR="002E0437" w:rsidRPr="00E20346" w:rsidRDefault="006F3AAA" w:rsidP="002E043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8BE9" w14:textId="34EA696B" w:rsidR="002E0437" w:rsidRPr="00E20346" w:rsidRDefault="006F3AAA" w:rsidP="002E043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C5026" w14:textId="2117ED16" w:rsidR="002E0437" w:rsidRPr="00E20346" w:rsidRDefault="006F3AAA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91,6%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87DC" w14:textId="52F9377D" w:rsidR="002E0437" w:rsidRPr="00E20346" w:rsidRDefault="006F3AAA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D13D7">
              <w:rPr>
                <w:color w:val="000000"/>
              </w:rPr>
              <w:t>5</w:t>
            </w:r>
            <w:r>
              <w:rPr>
                <w:color w:val="000000"/>
              </w:rPr>
              <w:t>%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37FCC2" w14:textId="77777777" w:rsidR="002E0437" w:rsidRDefault="002E0437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E85F70" w14:textId="77777777" w:rsidR="002E0437" w:rsidRDefault="002E0437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7CA23808" w14:textId="2B21F213" w:rsidR="002E0437" w:rsidRDefault="00C62042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764C893B" w14:textId="50509459" w:rsidR="002E0437" w:rsidRDefault="00C62042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9A639" w14:textId="340A1A51" w:rsidR="002E0437" w:rsidRDefault="002E0437" w:rsidP="002E0437">
            <w:pPr>
              <w:ind w:left="75" w:right="75"/>
              <w:contextualSpacing/>
              <w:jc w:val="center"/>
              <w:rPr>
                <w:color w:val="000000"/>
              </w:rPr>
            </w:pPr>
          </w:p>
        </w:tc>
      </w:tr>
      <w:tr w:rsidR="002E0437" w:rsidRPr="003137C6" w14:paraId="485BEA79" w14:textId="77777777" w:rsidTr="00923F1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9B1CD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7067F" w14:textId="43605B45" w:rsidR="002E0437" w:rsidRPr="00E20346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2E40" w14:textId="35AFE6B8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073F" w14:textId="3833040D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C5FF" w14:textId="182F2D15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A6D67" w14:textId="64E1479B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D0DF" w14:textId="5E8886A4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EDA8" w14:textId="7549F920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57,14%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C9F636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74797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0D823AC2" w14:textId="47100F1A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5814E237" w14:textId="4E202CB8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374B99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</w:tr>
      <w:tr w:rsidR="002E0437" w:rsidRPr="003137C6" w14:paraId="2806BE83" w14:textId="77777777" w:rsidTr="00923F10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FF26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0A74" w14:textId="398B80BE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E014" w14:textId="37D6D8DC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343C" w14:textId="484A2F9C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DBAE3" w14:textId="61115CA5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76F2F" w14:textId="721C1223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13F2" w14:textId="704E2045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1BC1" w14:textId="57BA2978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  <w:tc>
          <w:tcPr>
            <w:tcW w:w="4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B40AA16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AC9C1D8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391E499F" w14:textId="6B0154E0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59FB1D8B" w14:textId="2D21F7C2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11A953F6" w14:textId="0B2A93FD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0437" w:rsidRPr="003137C6" w14:paraId="1488F36E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7FA2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2DBC" w14:textId="46C39474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74DE" w14:textId="58231183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32DF4" w14:textId="5463B398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EA84" w14:textId="0FEDA25E" w:rsidR="002E0437" w:rsidRPr="00E20346" w:rsidRDefault="00AD3C0F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FB3FA" w14:textId="77777777" w:rsidR="002E0437" w:rsidRPr="00E20346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587C" w14:textId="79571E2A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5EA5" w14:textId="2940CAC6" w:rsidR="002E0437" w:rsidRPr="00E20346" w:rsidRDefault="006F3AAA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18,2%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6B25D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56C21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21FBA" w14:textId="77777777" w:rsidR="002E0437" w:rsidRDefault="002E0437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E81870" w14:textId="47FD5306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FE2973" w14:textId="5C66D782" w:rsidR="002E0437" w:rsidRDefault="00C62042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3F10" w:rsidRPr="003137C6" w14:paraId="7D4573FC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9471C" w14:textId="77777777" w:rsidR="00923F10" w:rsidRPr="003137C6" w:rsidRDefault="00923F10" w:rsidP="002E043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01DF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95DC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0E90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B6489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C946B" w14:textId="77777777" w:rsidR="00923F10" w:rsidRPr="00E20346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68CA3" w14:textId="76F2182F" w:rsidR="00923F10" w:rsidRDefault="001D13D7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12CC" w14:textId="09869848" w:rsidR="00923F10" w:rsidRDefault="001D13D7" w:rsidP="002E04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38,37%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DDD3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1A697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DEE1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30021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8DA25" w14:textId="77777777" w:rsidR="00923F10" w:rsidRDefault="00923F10" w:rsidP="002E0437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5154BBB9" w14:textId="48CFEB60" w:rsidR="003137C6" w:rsidRPr="003137C6" w:rsidRDefault="003137C6" w:rsidP="00861D44">
      <w:pPr>
        <w:spacing w:before="100" w:beforeAutospacing="1" w:after="100" w:afterAutospacing="1"/>
        <w:ind w:left="-426" w:right="-2" w:firstLine="568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Самый высокий показатель качества знаний в </w:t>
      </w:r>
      <w:r w:rsidR="003138E5">
        <w:rPr>
          <w:rFonts w:eastAsia="Calibri"/>
          <w:color w:val="000000"/>
          <w:lang w:eastAsia="en-US"/>
        </w:rPr>
        <w:t>6</w:t>
      </w:r>
      <w:r w:rsidRPr="003137C6">
        <w:rPr>
          <w:rFonts w:eastAsia="Calibri"/>
          <w:color w:val="000000"/>
          <w:lang w:eastAsia="en-US"/>
        </w:rPr>
        <w:t>-ом</w:t>
      </w:r>
      <w:r w:rsidR="002E0437">
        <w:rPr>
          <w:rFonts w:eastAsia="Calibri"/>
          <w:color w:val="000000"/>
          <w:lang w:eastAsia="en-US"/>
        </w:rPr>
        <w:t xml:space="preserve"> и </w:t>
      </w:r>
      <w:r w:rsidR="001D13D7">
        <w:rPr>
          <w:rFonts w:eastAsia="Calibri"/>
          <w:color w:val="000000"/>
          <w:lang w:eastAsia="en-US"/>
        </w:rPr>
        <w:t>4</w:t>
      </w:r>
      <w:r w:rsidR="002E0437">
        <w:rPr>
          <w:rFonts w:eastAsia="Calibri"/>
          <w:color w:val="000000"/>
          <w:lang w:eastAsia="en-US"/>
        </w:rPr>
        <w:t xml:space="preserve"> –ом </w:t>
      </w:r>
      <w:r w:rsidRPr="003137C6">
        <w:rPr>
          <w:rFonts w:eastAsia="Calibri"/>
          <w:color w:val="000000"/>
          <w:lang w:eastAsia="en-US"/>
        </w:rPr>
        <w:t>класс</w:t>
      </w:r>
      <w:r w:rsidR="002E0437">
        <w:rPr>
          <w:rFonts w:eastAsia="Calibri"/>
          <w:color w:val="000000"/>
          <w:lang w:eastAsia="en-US"/>
        </w:rPr>
        <w:t>ах</w:t>
      </w:r>
      <w:r w:rsidRPr="003137C6">
        <w:rPr>
          <w:rFonts w:eastAsia="Calibri"/>
          <w:color w:val="000000"/>
          <w:lang w:eastAsia="en-US"/>
        </w:rPr>
        <w:t xml:space="preserve"> составляет </w:t>
      </w:r>
      <w:r w:rsidR="001D13D7">
        <w:rPr>
          <w:rFonts w:eastAsia="Calibri"/>
          <w:color w:val="000000"/>
          <w:lang w:eastAsia="en-US"/>
        </w:rPr>
        <w:t>5</w:t>
      </w:r>
      <w:r w:rsidR="002E0437">
        <w:rPr>
          <w:rFonts w:eastAsia="Calibri"/>
          <w:color w:val="000000"/>
          <w:lang w:eastAsia="en-US"/>
        </w:rPr>
        <w:t>7-7</w:t>
      </w:r>
      <w:r w:rsidR="001D13D7">
        <w:rPr>
          <w:rFonts w:eastAsia="Calibri"/>
          <w:color w:val="000000"/>
          <w:lang w:eastAsia="en-US"/>
        </w:rPr>
        <w:t>7</w:t>
      </w:r>
      <w:r w:rsidR="002E0437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</w:t>
      </w:r>
      <w:r w:rsidR="003138E5">
        <w:rPr>
          <w:rFonts w:eastAsia="Calibri"/>
          <w:color w:val="000000"/>
          <w:lang w:eastAsia="en-US"/>
        </w:rPr>
        <w:t xml:space="preserve">ов, </w:t>
      </w:r>
      <w:r w:rsidRPr="003137C6">
        <w:rPr>
          <w:rFonts w:eastAsia="Calibri"/>
          <w:color w:val="000000"/>
          <w:lang w:eastAsia="en-US"/>
        </w:rPr>
        <w:t xml:space="preserve">самый низкий в </w:t>
      </w:r>
      <w:r w:rsidR="001D13D7">
        <w:rPr>
          <w:rFonts w:eastAsia="Calibri"/>
          <w:color w:val="000000"/>
          <w:lang w:eastAsia="en-US"/>
        </w:rPr>
        <w:t>8</w:t>
      </w:r>
      <w:r w:rsidRPr="003137C6">
        <w:rPr>
          <w:rFonts w:eastAsia="Calibri"/>
          <w:color w:val="000000"/>
          <w:lang w:eastAsia="en-US"/>
        </w:rPr>
        <w:t xml:space="preserve">-ом классе – </w:t>
      </w:r>
      <w:r w:rsidR="001D13D7">
        <w:rPr>
          <w:rFonts w:eastAsia="Calibri"/>
          <w:color w:val="000000"/>
          <w:lang w:eastAsia="en-US"/>
        </w:rPr>
        <w:t>18</w:t>
      </w:r>
      <w:r w:rsidR="003138E5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</w:t>
      </w:r>
      <w:r w:rsidR="002E0437">
        <w:rPr>
          <w:rFonts w:eastAsia="Calibri"/>
          <w:color w:val="000000"/>
          <w:lang w:eastAsia="en-US"/>
        </w:rPr>
        <w:t>ов</w:t>
      </w:r>
      <w:r w:rsidRPr="003137C6">
        <w:rPr>
          <w:rFonts w:eastAsia="Calibri"/>
          <w:color w:val="000000"/>
          <w:lang w:eastAsia="en-US"/>
        </w:rPr>
        <w:t>.</w:t>
      </w:r>
    </w:p>
    <w:p w14:paraId="6BF1E683" w14:textId="2C5AC391" w:rsidR="003137C6" w:rsidRDefault="003137C6" w:rsidP="00861D44">
      <w:pPr>
        <w:spacing w:before="100" w:beforeAutospacing="1" w:after="100" w:afterAutospacing="1"/>
        <w:ind w:left="-426" w:right="-2" w:firstLine="568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Среднее значение успеваемости и качества знаний составляет </w:t>
      </w:r>
      <w:r w:rsidR="001D13D7">
        <w:rPr>
          <w:rFonts w:eastAsia="Calibri"/>
          <w:color w:val="000000"/>
          <w:lang w:eastAsia="en-US"/>
        </w:rPr>
        <w:t>98,32</w:t>
      </w:r>
      <w:r w:rsidR="00C007DE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1D13D7">
        <w:rPr>
          <w:rFonts w:eastAsia="Calibri"/>
          <w:color w:val="000000"/>
          <w:lang w:eastAsia="en-US"/>
        </w:rPr>
        <w:t>38,37</w:t>
      </w:r>
      <w:r w:rsidR="00C007DE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</w:t>
      </w:r>
      <w:r w:rsidR="002E0437">
        <w:rPr>
          <w:rFonts w:eastAsia="Calibri"/>
          <w:color w:val="000000"/>
          <w:lang w:eastAsia="en-US"/>
        </w:rPr>
        <w:t>ов</w:t>
      </w:r>
      <w:r w:rsidRPr="003137C6">
        <w:rPr>
          <w:rFonts w:eastAsia="Calibri"/>
          <w:color w:val="000000"/>
          <w:lang w:eastAsia="en-US"/>
        </w:rPr>
        <w:t xml:space="preserve"> соответственно.</w:t>
      </w:r>
    </w:p>
    <w:p w14:paraId="3A25308B" w14:textId="77777777" w:rsidR="00F32B4B" w:rsidRDefault="00EB3E74" w:rsidP="00861D44">
      <w:pPr>
        <w:spacing w:before="100" w:beforeAutospacing="1" w:after="100" w:afterAutospacing="1"/>
        <w:ind w:left="-426" w:right="-2" w:firstLine="568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Учителям- предметникам обратить внимание на полученные результаты и подготовить план индивидуальной работы с детьми, показавшими низкие результаты в ходе оценочных процедур.</w:t>
      </w:r>
    </w:p>
    <w:p w14:paraId="3FC40F33" w14:textId="77777777" w:rsidR="00EB3E74" w:rsidRPr="003137C6" w:rsidRDefault="00EB3E74" w:rsidP="00861D44">
      <w:pPr>
        <w:spacing w:before="100" w:beforeAutospacing="1" w:after="100" w:afterAutospacing="1"/>
        <w:ind w:left="-426" w:right="-2" w:firstLine="568"/>
        <w:contextualSpacing/>
        <w:jc w:val="both"/>
        <w:rPr>
          <w:rFonts w:eastAsia="Calibri"/>
          <w:color w:val="000000"/>
          <w:lang w:eastAsia="en-US"/>
        </w:rPr>
      </w:pPr>
    </w:p>
    <w:p w14:paraId="5F87F509" w14:textId="77777777" w:rsidR="003137C6" w:rsidRDefault="003137C6" w:rsidP="003137C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val="en-US" w:eastAsia="en-US"/>
        </w:rPr>
      </w:pPr>
      <w:r w:rsidRPr="003137C6">
        <w:rPr>
          <w:rFonts w:eastAsia="Calibri"/>
          <w:b/>
          <w:bCs/>
          <w:color w:val="000000"/>
          <w:lang w:val="en-US" w:eastAsia="en-US"/>
        </w:rPr>
        <w:t>МАТЕМАТИКА</w:t>
      </w:r>
    </w:p>
    <w:tbl>
      <w:tblPr>
        <w:tblW w:w="10349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1051"/>
        <w:gridCol w:w="367"/>
        <w:gridCol w:w="567"/>
        <w:gridCol w:w="709"/>
        <w:gridCol w:w="709"/>
        <w:gridCol w:w="709"/>
      </w:tblGrid>
      <w:tr w:rsidR="002E0437" w:rsidRPr="003137C6" w14:paraId="3C736273" w14:textId="77777777" w:rsidTr="001D13D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4E7B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BA52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BBC85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2743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B133A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79D6266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BD4C416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2E0437" w:rsidRPr="003137C6" w14:paraId="4BD9E837" w14:textId="77777777" w:rsidTr="001D13D7">
        <w:trPr>
          <w:trHeight w:val="95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A32E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E78A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36C15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1806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9970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F2FE1" w14:textId="77777777" w:rsidR="002E0437" w:rsidRPr="003137C6" w:rsidRDefault="002E0437" w:rsidP="002E043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CD4E8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0A006" w14:textId="77777777" w:rsidR="002E0437" w:rsidRPr="003137C6" w:rsidRDefault="002E0437" w:rsidP="002E043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7B7D48D" w14:textId="77777777" w:rsidR="002E0437" w:rsidRPr="003137C6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62622546" w14:textId="77777777" w:rsidR="002E0437" w:rsidRPr="00905C2E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6A3CD89A" w14:textId="77777777" w:rsidR="002E0437" w:rsidRPr="00905C2E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B4E748C" w14:textId="77777777" w:rsidR="002E0437" w:rsidRPr="00905C2E" w:rsidRDefault="002E0437" w:rsidP="002E043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2E0437" w:rsidRPr="003137C6" w14:paraId="3C995075" w14:textId="77777777" w:rsidTr="001D13D7">
        <w:trPr>
          <w:trHeight w:val="1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E5928" w14:textId="77777777" w:rsidR="002E0437" w:rsidRPr="003137C6" w:rsidRDefault="002E0437" w:rsidP="004837BB">
            <w:pPr>
              <w:shd w:val="clear" w:color="auto" w:fill="FFFFFF" w:themeFill="background1"/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F879" w14:textId="4AF754DF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F027E" w14:textId="7418420A" w:rsidR="002E0437" w:rsidRPr="00AF6228" w:rsidRDefault="002E0437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F5FA9" w14:textId="0D7FC1D0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9F99" w14:textId="653D5050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9C2D" w14:textId="793AF105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C6441" w14:textId="46BDBED1" w:rsidR="002E0437" w:rsidRPr="00FE0892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FFD5" w14:textId="280B4545" w:rsidR="002E0437" w:rsidRPr="00FE0892" w:rsidRDefault="00103CCF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88,8%</w:t>
            </w:r>
          </w:p>
        </w:tc>
        <w:tc>
          <w:tcPr>
            <w:tcW w:w="3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5E96FA3" w14:textId="77777777" w:rsidR="002E0437" w:rsidRDefault="002E0437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76C9136" w14:textId="77777777" w:rsidR="002E0437" w:rsidRDefault="002E0437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0BAC04" w14:textId="77777777" w:rsidR="002E0437" w:rsidRDefault="002E0437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09D308C5" w14:textId="6C01AABE" w:rsidR="002E0437" w:rsidRDefault="00C62042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043607" w14:textId="77777777" w:rsidR="002E0437" w:rsidRDefault="002E0437" w:rsidP="004837BB">
            <w:pPr>
              <w:shd w:val="clear" w:color="auto" w:fill="FFFFFF" w:themeFill="background1"/>
              <w:contextualSpacing/>
              <w:jc w:val="center"/>
              <w:rPr>
                <w:color w:val="000000"/>
              </w:rPr>
            </w:pPr>
          </w:p>
        </w:tc>
      </w:tr>
      <w:tr w:rsidR="002E0437" w:rsidRPr="003137C6" w14:paraId="364E1818" w14:textId="77777777" w:rsidTr="001D13D7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06EE5" w14:textId="77777777" w:rsidR="002E0437" w:rsidRPr="003137C6" w:rsidRDefault="002E0437" w:rsidP="004837BB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3F73" w14:textId="39EA17C1" w:rsidR="002E0437" w:rsidRDefault="00103CC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E0D12" w14:textId="649E1A5B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853C5" w14:textId="20660DB2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5314" w14:textId="06282A14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0E0A" w14:textId="4DE2EE86" w:rsidR="002E0437" w:rsidRPr="00AF6228" w:rsidRDefault="00103CC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98580" w14:textId="39AC727B" w:rsidR="002E0437" w:rsidRDefault="00103CC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609B" w14:textId="54D301FB" w:rsidR="002E0437" w:rsidRDefault="00103CCF" w:rsidP="004837BB">
            <w:pPr>
              <w:shd w:val="clear" w:color="auto" w:fill="FFFFFF" w:themeFill="background1"/>
              <w:ind w:left="75" w:right="75" w:hanging="15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FE03BB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E20CA8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30C35D7" w14:textId="3E58052E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767A4468" w14:textId="51CB904C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4B9F38AD" w14:textId="096BA49B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0437" w:rsidRPr="003137C6" w14:paraId="0E54A1A9" w14:textId="77777777" w:rsidTr="001D13D7">
        <w:trPr>
          <w:trHeight w:val="20"/>
        </w:trPr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F22FD" w14:textId="77777777" w:rsidR="002E0437" w:rsidRPr="003137C6" w:rsidRDefault="002E0437" w:rsidP="004837BB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E2EB0" w14:textId="5364EDEF" w:rsidR="002E0437" w:rsidRDefault="00AD3C0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1C345" w14:textId="6208DEDC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D03C9" w14:textId="095A937D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70812" w14:textId="72D8D5A9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4A0B" w14:textId="03899787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E67FB" w14:textId="1A9033A5" w:rsidR="002E0437" w:rsidRDefault="00AD3C0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D5CF" w14:textId="6372022A" w:rsidR="002E0437" w:rsidRDefault="00AD3C0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9246EF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B80569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65B444AA" w14:textId="629A4A65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4FBB1E73" w14:textId="5424E6D9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C02CF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</w:tr>
      <w:tr w:rsidR="002E0437" w:rsidRPr="003137C6" w14:paraId="50309A8D" w14:textId="77777777" w:rsidTr="007E23D2">
        <w:tc>
          <w:tcPr>
            <w:tcW w:w="99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A776E" w14:textId="77777777" w:rsidR="002E0437" w:rsidRPr="003137C6" w:rsidRDefault="002E0437" w:rsidP="004837BB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A926" w14:textId="334869BD" w:rsidR="002E0437" w:rsidRDefault="00AD3C0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101D" w14:textId="7C0D55FE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9055E" w14:textId="26A8E56A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E95F" w14:textId="3875DBF7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D608" w14:textId="1C845F03" w:rsidR="002E0437" w:rsidRPr="00AF6228" w:rsidRDefault="00AD3C0F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8F53" w14:textId="0BA76A1C" w:rsidR="002E0437" w:rsidRDefault="00AD3C0F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2599E" w14:textId="7A9C75EA" w:rsidR="002E0437" w:rsidRDefault="00AD3C0F" w:rsidP="00AD3C0F">
            <w:pPr>
              <w:shd w:val="clear" w:color="auto" w:fill="FFFFFF" w:themeFill="background1"/>
              <w:ind w:lef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55,5%</w:t>
            </w:r>
          </w:p>
        </w:tc>
        <w:tc>
          <w:tcPr>
            <w:tcW w:w="3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7F4C828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4AF847E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C7AA712" w14:textId="6B863198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18683A74" w14:textId="7B7C0176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197309B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</w:tr>
      <w:tr w:rsidR="002E0437" w:rsidRPr="003137C6" w14:paraId="4D27E0B2" w14:textId="77777777" w:rsidTr="007E23D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5F0F5" w14:textId="77777777" w:rsidR="002E0437" w:rsidRPr="003137C6" w:rsidRDefault="002E0437" w:rsidP="004837BB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9C9C2" w14:textId="5B6321CB" w:rsidR="002E0437" w:rsidRDefault="00D23998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E00E7" w14:textId="051451F3" w:rsidR="002E0437" w:rsidRPr="00AF6228" w:rsidRDefault="00D23998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6734" w14:textId="7EF515AE" w:rsidR="002E0437" w:rsidRPr="00AF6228" w:rsidRDefault="00D23998" w:rsidP="00D23998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DBBB" w14:textId="1B4DBF21" w:rsidR="002E0437" w:rsidRPr="00AF6228" w:rsidRDefault="00D23998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E645C" w14:textId="10AA25D7" w:rsidR="002E0437" w:rsidRPr="00AF6228" w:rsidRDefault="00D23998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E594" w14:textId="3D36E17F" w:rsidR="002E0437" w:rsidRDefault="00D23998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3588" w14:textId="24E7C86A" w:rsidR="002E0437" w:rsidRDefault="00D23998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28948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7822" w14:textId="77777777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27643" w14:textId="7C288B0A" w:rsidR="002E0437" w:rsidRDefault="002E043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5FADDF" w14:textId="25FA016F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9E336F" w14:textId="0315CCE1" w:rsidR="002E0437" w:rsidRDefault="00C62042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3F10" w:rsidRPr="003137C6" w14:paraId="069E0CD1" w14:textId="77777777" w:rsidTr="007E23D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AD33" w14:textId="77777777" w:rsidR="00923F10" w:rsidRPr="003137C6" w:rsidRDefault="00923F10" w:rsidP="004837BB">
            <w:pPr>
              <w:shd w:val="clear" w:color="auto" w:fill="FFFFFF" w:themeFill="background1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362C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E1C1C" w14:textId="77777777" w:rsidR="00923F10" w:rsidRDefault="00923F10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4E1D" w14:textId="77777777" w:rsidR="00923F10" w:rsidRDefault="00923F10" w:rsidP="00D23998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969C" w14:textId="77777777" w:rsidR="00923F10" w:rsidRDefault="00923F10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CC40E" w14:textId="77777777" w:rsidR="00923F10" w:rsidRDefault="00923F10" w:rsidP="004837BB">
            <w:pPr>
              <w:shd w:val="clear" w:color="auto" w:fill="FFFFFF" w:themeFill="background1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9F76B" w14:textId="1CFDDD12" w:rsidR="00923F10" w:rsidRDefault="001D13D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98,4%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5B5C4" w14:textId="3973728A" w:rsidR="00923F10" w:rsidRDefault="001D13D7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35,46%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D747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85AE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113E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57BC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E8EEE" w14:textId="77777777" w:rsidR="00923F10" w:rsidRDefault="00923F10" w:rsidP="004837BB">
            <w:pPr>
              <w:shd w:val="clear" w:color="auto" w:fill="FFFFFF" w:themeFill="background1"/>
              <w:ind w:left="75" w:right="75"/>
              <w:contextualSpacing/>
              <w:jc w:val="center"/>
              <w:rPr>
                <w:color w:val="000000"/>
              </w:rPr>
            </w:pPr>
          </w:p>
        </w:tc>
      </w:tr>
    </w:tbl>
    <w:p w14:paraId="7C64C524" w14:textId="77777777" w:rsidR="00EB3E74" w:rsidRDefault="00EB3E74" w:rsidP="00861D44">
      <w:pPr>
        <w:tabs>
          <w:tab w:val="left" w:pos="426"/>
        </w:tabs>
        <w:spacing w:before="100" w:beforeAutospacing="1" w:after="100" w:afterAutospacing="1"/>
        <w:ind w:left="-567" w:right="-2" w:firstLine="1276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П</w:t>
      </w:r>
      <w:r w:rsidR="003137C6" w:rsidRPr="003137C6">
        <w:rPr>
          <w:rFonts w:eastAsia="Calibri"/>
          <w:color w:val="000000"/>
          <w:lang w:eastAsia="en-US"/>
        </w:rPr>
        <w:t>оказатели</w:t>
      </w:r>
      <w:r>
        <w:rPr>
          <w:rFonts w:eastAsia="Calibri"/>
          <w:color w:val="000000"/>
          <w:lang w:eastAsia="en-US"/>
        </w:rPr>
        <w:t xml:space="preserve"> </w:t>
      </w:r>
      <w:r w:rsidR="003137C6" w:rsidRPr="003137C6">
        <w:rPr>
          <w:rFonts w:eastAsia="Calibri"/>
          <w:color w:val="000000"/>
          <w:lang w:eastAsia="en-US"/>
        </w:rPr>
        <w:t xml:space="preserve">успеваемости </w:t>
      </w:r>
      <w:r>
        <w:rPr>
          <w:rFonts w:eastAsia="Calibri"/>
          <w:color w:val="000000"/>
          <w:lang w:eastAsia="en-US"/>
        </w:rPr>
        <w:t xml:space="preserve">на среднем уровне от </w:t>
      </w:r>
      <w:r w:rsidR="005269D5">
        <w:rPr>
          <w:rFonts w:eastAsia="Calibri"/>
          <w:color w:val="000000"/>
          <w:lang w:eastAsia="en-US"/>
        </w:rPr>
        <w:t>90</w:t>
      </w:r>
      <w:r>
        <w:rPr>
          <w:rFonts w:eastAsia="Calibri"/>
          <w:color w:val="000000"/>
          <w:lang w:eastAsia="en-US"/>
        </w:rPr>
        <w:t xml:space="preserve"> до 100 %.</w:t>
      </w:r>
    </w:p>
    <w:p w14:paraId="40EBFE26" w14:textId="4FCF7884" w:rsidR="00EB3E74" w:rsidRPr="003137C6" w:rsidRDefault="00EB3E74" w:rsidP="00861D44">
      <w:pPr>
        <w:tabs>
          <w:tab w:val="left" w:pos="426"/>
        </w:tabs>
        <w:spacing w:before="100" w:beforeAutospacing="1" w:after="100" w:afterAutospacing="1"/>
        <w:ind w:left="-567" w:right="-2" w:firstLine="1276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К</w:t>
      </w:r>
      <w:r w:rsidR="003137C6" w:rsidRPr="003137C6">
        <w:rPr>
          <w:rFonts w:eastAsia="Calibri"/>
          <w:color w:val="000000"/>
          <w:lang w:eastAsia="en-US"/>
        </w:rPr>
        <w:t>ачества</w:t>
      </w:r>
      <w:r>
        <w:rPr>
          <w:rFonts w:eastAsia="Calibri"/>
          <w:color w:val="000000"/>
          <w:lang w:eastAsia="en-US"/>
        </w:rPr>
        <w:t xml:space="preserve"> </w:t>
      </w:r>
      <w:r w:rsidR="003137C6" w:rsidRPr="003137C6">
        <w:rPr>
          <w:rFonts w:eastAsia="Calibri"/>
          <w:color w:val="000000"/>
          <w:lang w:eastAsia="en-US"/>
        </w:rPr>
        <w:t xml:space="preserve">знаний </w:t>
      </w:r>
      <w:r>
        <w:rPr>
          <w:rFonts w:eastAsia="Calibri"/>
          <w:color w:val="000000"/>
          <w:lang w:eastAsia="en-US"/>
        </w:rPr>
        <w:t xml:space="preserve">критическое, очень низкое в </w:t>
      </w:r>
      <w:r w:rsidR="001D13D7">
        <w:rPr>
          <w:rFonts w:eastAsia="Calibri"/>
          <w:color w:val="000000"/>
          <w:lang w:eastAsia="en-US"/>
        </w:rPr>
        <w:t>6</w:t>
      </w:r>
      <w:r>
        <w:rPr>
          <w:rFonts w:eastAsia="Calibri"/>
          <w:color w:val="000000"/>
          <w:lang w:eastAsia="en-US"/>
        </w:rPr>
        <w:t xml:space="preserve"> и 8 классах -0%</w:t>
      </w:r>
      <w:r w:rsidR="001D13D7">
        <w:rPr>
          <w:rFonts w:eastAsia="Calibri"/>
          <w:color w:val="000000"/>
          <w:lang w:eastAsia="en-US"/>
        </w:rPr>
        <w:t>;</w:t>
      </w:r>
      <w:r>
        <w:rPr>
          <w:rFonts w:eastAsia="Calibri"/>
          <w:color w:val="000000"/>
          <w:lang w:eastAsia="en-US"/>
        </w:rPr>
        <w:t xml:space="preserve"> </w:t>
      </w:r>
      <w:r w:rsidR="005269D5">
        <w:rPr>
          <w:rFonts w:eastAsia="Calibri"/>
          <w:color w:val="000000"/>
          <w:lang w:eastAsia="en-US"/>
        </w:rPr>
        <w:t>33</w:t>
      </w:r>
      <w:r>
        <w:rPr>
          <w:rFonts w:eastAsia="Calibri"/>
          <w:color w:val="000000"/>
          <w:lang w:eastAsia="en-US"/>
        </w:rPr>
        <w:t>%</w:t>
      </w:r>
      <w:r w:rsidR="001D13D7">
        <w:rPr>
          <w:rFonts w:eastAsia="Calibri"/>
          <w:color w:val="000000"/>
          <w:lang w:eastAsia="en-US"/>
        </w:rPr>
        <w:t xml:space="preserve"> </w:t>
      </w:r>
      <w:r w:rsidR="005269D5">
        <w:rPr>
          <w:rFonts w:eastAsia="Calibri"/>
          <w:color w:val="000000"/>
          <w:lang w:eastAsia="en-US"/>
        </w:rPr>
        <w:t xml:space="preserve">в </w:t>
      </w:r>
      <w:r w:rsidR="001D13D7">
        <w:rPr>
          <w:rFonts w:eastAsia="Calibri"/>
          <w:color w:val="000000"/>
          <w:lang w:eastAsia="en-US"/>
        </w:rPr>
        <w:t>5</w:t>
      </w:r>
      <w:r w:rsidR="005269D5">
        <w:rPr>
          <w:rFonts w:eastAsia="Calibri"/>
          <w:color w:val="000000"/>
          <w:lang w:eastAsia="en-US"/>
        </w:rPr>
        <w:t xml:space="preserve"> классе</w:t>
      </w:r>
    </w:p>
    <w:p w14:paraId="3881CC40" w14:textId="6EF5ACB2" w:rsidR="00EB3E74" w:rsidRDefault="003137C6" w:rsidP="00861D44">
      <w:pPr>
        <w:tabs>
          <w:tab w:val="left" w:pos="426"/>
        </w:tabs>
        <w:spacing w:before="100" w:beforeAutospacing="1" w:after="100" w:afterAutospacing="1"/>
        <w:ind w:left="-567" w:right="-2" w:firstLine="1276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Среднее значение успеваемости и качества знаний </w:t>
      </w:r>
      <w:r w:rsidR="00EB3E74">
        <w:rPr>
          <w:rFonts w:eastAsia="Calibri"/>
          <w:color w:val="000000"/>
          <w:lang w:eastAsia="en-US"/>
        </w:rPr>
        <w:t xml:space="preserve">по всем классам </w:t>
      </w:r>
      <w:r w:rsidRPr="003137C6">
        <w:rPr>
          <w:rFonts w:eastAsia="Calibri"/>
          <w:color w:val="000000"/>
          <w:lang w:eastAsia="en-US"/>
        </w:rPr>
        <w:t xml:space="preserve">составляет </w:t>
      </w:r>
      <w:r w:rsidR="005269D5">
        <w:rPr>
          <w:rFonts w:eastAsia="Calibri"/>
          <w:color w:val="000000"/>
          <w:lang w:eastAsia="en-US"/>
        </w:rPr>
        <w:t>98</w:t>
      </w:r>
      <w:r w:rsidR="00EB3E74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1D13D7">
        <w:rPr>
          <w:rFonts w:eastAsia="Calibri"/>
          <w:color w:val="000000"/>
          <w:lang w:eastAsia="en-US"/>
        </w:rPr>
        <w:t>35</w:t>
      </w:r>
      <w:r w:rsidR="00EB3E74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процента соответственно.</w:t>
      </w:r>
    </w:p>
    <w:p w14:paraId="668581EC" w14:textId="77777777" w:rsidR="00F32B4B" w:rsidRDefault="00F32B4B" w:rsidP="00861D44">
      <w:pPr>
        <w:tabs>
          <w:tab w:val="left" w:pos="426"/>
        </w:tabs>
        <w:spacing w:before="100" w:beforeAutospacing="1" w:after="100" w:afterAutospacing="1"/>
        <w:ind w:left="-567" w:right="-2" w:firstLine="127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Учителям- предметникам обратить внимание на полученные результаты и подготовить план индивидуальной работы с детьми, показавшими низкие результаты в ходе оценочных процедур.</w:t>
      </w:r>
    </w:p>
    <w:p w14:paraId="7607AD38" w14:textId="77777777" w:rsidR="003137C6" w:rsidRDefault="003137C6" w:rsidP="003137C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eastAsia="en-US"/>
        </w:rPr>
      </w:pPr>
      <w:r w:rsidRPr="005269D5">
        <w:rPr>
          <w:rFonts w:eastAsia="Calibri"/>
          <w:b/>
          <w:bCs/>
          <w:color w:val="000000"/>
          <w:lang w:eastAsia="en-US"/>
        </w:rPr>
        <w:t>ОКРУЖАЮЩИЙ МИР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851"/>
        <w:gridCol w:w="567"/>
        <w:gridCol w:w="567"/>
        <w:gridCol w:w="709"/>
        <w:gridCol w:w="708"/>
        <w:gridCol w:w="709"/>
      </w:tblGrid>
      <w:tr w:rsidR="005269D5" w:rsidRPr="003137C6" w14:paraId="6A286CB1" w14:textId="77777777" w:rsidTr="008D26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46D7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6593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661B" w14:textId="77777777" w:rsidR="005269D5" w:rsidRDefault="005269D5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</w:p>
          <w:p w14:paraId="1DA6125F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8408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4DF41" w14:textId="77777777" w:rsidR="005269D5" w:rsidRPr="003137C6" w:rsidRDefault="005269D5" w:rsidP="008D2634">
            <w:pPr>
              <w:ind w:hanging="75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1158ADE" w14:textId="77777777" w:rsidR="005269D5" w:rsidRDefault="005269D5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27D40B7" w14:textId="77777777" w:rsidR="005269D5" w:rsidRDefault="005269D5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5269D5" w:rsidRPr="003137C6" w14:paraId="541910F6" w14:textId="77777777" w:rsidTr="008D2634">
        <w:trPr>
          <w:trHeight w:val="13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EB5B1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16A7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AC5DB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3D72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24EA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116E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7C6F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36F22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10B701F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ED9505E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51ED10C5" w14:textId="77777777" w:rsidR="005269D5" w:rsidRPr="009644FB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0EA9419E" w14:textId="77777777" w:rsidR="005269D5" w:rsidRPr="009644FB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E46FB08" w14:textId="77777777" w:rsidR="005269D5" w:rsidRPr="009644FB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5269D5" w:rsidRPr="003137C6" w14:paraId="5136078D" w14:textId="77777777" w:rsidTr="00923F10">
        <w:trPr>
          <w:trHeight w:val="1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89E7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34945" w14:textId="4C60BA7A" w:rsidR="005269D5" w:rsidRPr="003137C6" w:rsidRDefault="00103CC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BA8E" w14:textId="2353FE06" w:rsidR="005269D5" w:rsidRPr="000C1C51" w:rsidRDefault="005269D5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78EEF" w14:textId="35DEC685" w:rsidR="005269D5" w:rsidRPr="000C1C51" w:rsidRDefault="00103CC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4D40" w14:textId="3E729AE2" w:rsidR="005269D5" w:rsidRPr="000C1C51" w:rsidRDefault="00103CC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75B5" w14:textId="4DAC9D47" w:rsidR="005269D5" w:rsidRPr="000C1C51" w:rsidRDefault="00103CC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B51FC" w14:textId="711CD62A" w:rsidR="005269D5" w:rsidRPr="003137C6" w:rsidRDefault="00103CC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F0FD" w14:textId="1FEF3F87" w:rsidR="005269D5" w:rsidRPr="003137C6" w:rsidRDefault="00103CC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88,8%</w:t>
            </w: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1DD57B" w14:textId="77777777" w:rsidR="005269D5" w:rsidRPr="003137C6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9392AB" w14:textId="77777777" w:rsidR="005269D5" w:rsidRPr="003137C6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756E92CB" w14:textId="7C1B7233" w:rsidR="005269D5" w:rsidRPr="003137C6" w:rsidRDefault="00C62042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2E026C6F" w14:textId="446F10FD" w:rsidR="005269D5" w:rsidRPr="003137C6" w:rsidRDefault="00C62042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E06AD60" w14:textId="73EB952C" w:rsidR="005269D5" w:rsidRPr="003137C6" w:rsidRDefault="00C62042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</w:tbl>
    <w:p w14:paraId="20CC9799" w14:textId="2BFEA72A" w:rsidR="003137C6" w:rsidRPr="003137C6" w:rsidRDefault="003137C6" w:rsidP="007A273C">
      <w:pPr>
        <w:spacing w:before="100" w:beforeAutospacing="1" w:after="100" w:afterAutospacing="1"/>
        <w:ind w:right="-164" w:firstLine="709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Показатели успеваемости и качества составляют 100</w:t>
      </w:r>
      <w:r w:rsidR="00861D44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1D13D7">
        <w:rPr>
          <w:rFonts w:eastAsia="Calibri"/>
          <w:color w:val="000000"/>
          <w:lang w:eastAsia="en-US"/>
        </w:rPr>
        <w:t xml:space="preserve">88 </w:t>
      </w:r>
      <w:r w:rsidRPr="003137C6">
        <w:rPr>
          <w:rFonts w:eastAsia="Calibri"/>
          <w:color w:val="000000"/>
          <w:lang w:eastAsia="en-US"/>
        </w:rPr>
        <w:t>процентов соответственно.</w:t>
      </w:r>
    </w:p>
    <w:p w14:paraId="63E08738" w14:textId="77777777" w:rsidR="003137C6" w:rsidRPr="003137C6" w:rsidRDefault="003137C6" w:rsidP="003137C6">
      <w:pPr>
        <w:spacing w:before="100" w:beforeAutospacing="1" w:after="100" w:afterAutospacing="1"/>
        <w:jc w:val="center"/>
        <w:rPr>
          <w:rFonts w:eastAsia="Calibri"/>
          <w:color w:val="000000"/>
          <w:lang w:val="en-US" w:eastAsia="en-US"/>
        </w:rPr>
      </w:pPr>
      <w:r w:rsidRPr="003137C6">
        <w:rPr>
          <w:rFonts w:eastAsia="Calibri"/>
          <w:b/>
          <w:bCs/>
          <w:color w:val="000000"/>
          <w:lang w:val="en-US" w:eastAsia="en-US"/>
        </w:rPr>
        <w:t>БИОЛОГИЯ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"/>
        <w:gridCol w:w="1698"/>
        <w:gridCol w:w="706"/>
        <w:gridCol w:w="638"/>
        <w:gridCol w:w="555"/>
        <w:gridCol w:w="671"/>
        <w:gridCol w:w="963"/>
        <w:gridCol w:w="890"/>
        <w:gridCol w:w="578"/>
        <w:gridCol w:w="557"/>
        <w:gridCol w:w="691"/>
        <w:gridCol w:w="705"/>
        <w:gridCol w:w="705"/>
      </w:tblGrid>
      <w:tr w:rsidR="005269D5" w:rsidRPr="003137C6" w14:paraId="4733F17A" w14:textId="77777777" w:rsidTr="008D26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69DA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A95D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0E1C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F9ED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0C3F3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C6A2CB9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042A153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5269D5" w:rsidRPr="003137C6" w14:paraId="0CFC6C0F" w14:textId="77777777" w:rsidTr="00AD3C0F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3A6C5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980E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0550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F98B0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5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194D7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6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F484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C41E6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8D524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815B5F3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3F1E606" w14:textId="77777777" w:rsidR="005269D5" w:rsidRPr="003137C6" w:rsidRDefault="005269D5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4212373E" w14:textId="77777777" w:rsidR="005269D5" w:rsidRPr="00C924EA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4FDE0ECD" w14:textId="77777777" w:rsidR="005269D5" w:rsidRPr="00C924EA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14EAC10A" w14:textId="77777777" w:rsidR="005269D5" w:rsidRPr="00C924EA" w:rsidRDefault="005269D5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5269D5" w:rsidRPr="003137C6" w14:paraId="301A9005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439B" w14:textId="77777777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6813" w14:textId="1AE49A8F" w:rsidR="005269D5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87C7" w14:textId="63ABA280" w:rsidR="005269D5" w:rsidRPr="003137C6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C632" w14:textId="4F0A2B67" w:rsidR="005269D5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E2B08" w14:textId="612B8F2F" w:rsidR="005269D5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9498" w14:textId="4C6CA378" w:rsidR="005269D5" w:rsidRPr="007A273C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5806" w14:textId="376F87DF" w:rsidR="005269D5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798A0" w14:textId="728DBCC7" w:rsidR="005269D5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58,3%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FFAD" w14:textId="77777777" w:rsidR="005269D5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699C" w14:textId="77777777" w:rsidR="005269D5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2F76BC" w14:textId="5A8C3BC3" w:rsidR="005269D5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EB0E2B" w14:textId="4761F866" w:rsidR="005269D5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B7BD7" w14:textId="77777777" w:rsidR="005269D5" w:rsidRDefault="005269D5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D3C0F" w:rsidRPr="003137C6" w14:paraId="4A5F3FE8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6E3D" w14:textId="43237D73" w:rsidR="00AD3C0F" w:rsidRPr="003137C6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BFF03" w14:textId="070F2341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02A8" w14:textId="2E97D9A4" w:rsidR="00AD3C0F" w:rsidRPr="003137C6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9EECE" w14:textId="12854258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B0D69" w14:textId="1D4EF4AD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2DF2" w14:textId="790D47FE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4441" w14:textId="1B7859C1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D23998"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32F3" w14:textId="33C08106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44,4%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7D1B" w14:textId="77777777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2CB6" w14:textId="77777777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0AE291" w14:textId="76F7BCA1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A291BC" w14:textId="7B22893C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DD347" w14:textId="77777777" w:rsidR="00AD3C0F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23998" w:rsidRPr="003137C6" w14:paraId="7E552235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33F08" w14:textId="75DEFFC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E6AD" w14:textId="07071451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73B5" w14:textId="5B0A5B14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6C011" w14:textId="3754F0A6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39CD" w14:textId="50A0D6BD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1710" w14:textId="455AE09C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A6D04" w14:textId="7317FCE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3919" w14:textId="63219C5C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C5DA8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1CD54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B415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9F55AF" w14:textId="7A4E282B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6DC10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D13D7" w:rsidRPr="003137C6" w14:paraId="09F72BA0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522D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5A19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32B15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685F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D0A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8EC08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3E18C" w14:textId="1DA9F7F9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8E40" w14:textId="1340C9B2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67,57%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E17A7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E1273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682C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5393DD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4606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1CC2EB16" w14:textId="7E539F1A" w:rsidR="007A273C" w:rsidRDefault="007A273C" w:rsidP="00861D44">
      <w:pPr>
        <w:ind w:left="-142" w:right="-2" w:firstLine="709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Показатели успеваемости и качества знаний составляют 100</w:t>
      </w:r>
      <w:r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1D13D7">
        <w:rPr>
          <w:rFonts w:eastAsia="Calibri"/>
          <w:color w:val="000000"/>
          <w:lang w:eastAsia="en-US"/>
        </w:rPr>
        <w:t>67</w:t>
      </w:r>
      <w:r w:rsidRPr="003137C6">
        <w:rPr>
          <w:rFonts w:eastAsia="Calibri"/>
          <w:color w:val="000000"/>
          <w:lang w:eastAsia="en-US"/>
        </w:rPr>
        <w:t xml:space="preserve"> процентов соответственно.</w:t>
      </w:r>
    </w:p>
    <w:p w14:paraId="7CC15A7E" w14:textId="77777777" w:rsidR="007A273C" w:rsidRPr="003137C6" w:rsidRDefault="007A273C" w:rsidP="00861D44">
      <w:pPr>
        <w:ind w:left="-142" w:right="-2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Учителям- предметникам обратить внимание на полученные результаты и подготовить план индивидуальной работы с детьми, показавшими низкие результаты в ходе оценочных процедур</w:t>
      </w:r>
    </w:p>
    <w:p w14:paraId="20B99A1F" w14:textId="77777777" w:rsidR="000C1C51" w:rsidRDefault="000C1C51" w:rsidP="003137C6">
      <w:pPr>
        <w:spacing w:before="100" w:beforeAutospacing="1" w:after="100" w:afterAutospacing="1"/>
        <w:ind w:right="-306"/>
        <w:contextualSpacing/>
        <w:jc w:val="both"/>
        <w:rPr>
          <w:rFonts w:eastAsia="Calibri"/>
          <w:color w:val="000000"/>
          <w:lang w:eastAsia="en-US"/>
        </w:rPr>
      </w:pPr>
    </w:p>
    <w:p w14:paraId="0B5A64F7" w14:textId="77777777" w:rsidR="003137C6" w:rsidRDefault="003137C6" w:rsidP="003137C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val="en-US" w:eastAsia="en-US"/>
        </w:rPr>
      </w:pPr>
      <w:r w:rsidRPr="003137C6">
        <w:rPr>
          <w:rFonts w:eastAsia="Calibri"/>
          <w:b/>
          <w:bCs/>
          <w:color w:val="000000"/>
          <w:lang w:val="en-US" w:eastAsia="en-US"/>
        </w:rPr>
        <w:t>ИСТОРИЯ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851"/>
        <w:gridCol w:w="567"/>
        <w:gridCol w:w="567"/>
        <w:gridCol w:w="709"/>
        <w:gridCol w:w="708"/>
        <w:gridCol w:w="709"/>
      </w:tblGrid>
      <w:tr w:rsidR="002B6DCB" w:rsidRPr="003137C6" w14:paraId="6E9D4A65" w14:textId="77777777" w:rsidTr="008D26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1912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E8A01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0043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3D126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6B3B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AED9AC3" w14:textId="77777777" w:rsidR="002B6DCB" w:rsidRPr="003137C6" w:rsidRDefault="002B6DCB" w:rsidP="008D2634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8570D12" w14:textId="77777777" w:rsidR="002B6DCB" w:rsidRPr="003137C6" w:rsidRDefault="002B6DCB" w:rsidP="008D2634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2B6DCB" w:rsidRPr="003137C6" w14:paraId="5D43BBBB" w14:textId="77777777" w:rsidTr="008D2634">
        <w:trPr>
          <w:trHeight w:val="2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C033F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59C8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3BF3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2C180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3ED2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4A04E" w14:textId="77777777" w:rsidR="002B6DCB" w:rsidRPr="003137C6" w:rsidRDefault="002B6DCB" w:rsidP="008D2634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BC04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A3E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6AF4D7B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E3C4352" w14:textId="77777777" w:rsidR="002B6DCB" w:rsidRPr="003137C6" w:rsidRDefault="002B6DCB" w:rsidP="008D2634">
            <w:pPr>
              <w:ind w:right="75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18EF8040" w14:textId="77777777" w:rsidR="002B6DCB" w:rsidRPr="00905C2E" w:rsidRDefault="002B6DCB" w:rsidP="008D2634">
            <w:pPr>
              <w:ind w:right="7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3717DA9D" w14:textId="77777777" w:rsidR="002B6DCB" w:rsidRPr="00905C2E" w:rsidRDefault="002B6DCB" w:rsidP="008D2634">
            <w:pPr>
              <w:ind w:right="7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292A77D4" w14:textId="77777777" w:rsidR="002B6DCB" w:rsidRPr="00905C2E" w:rsidRDefault="002B6DCB" w:rsidP="008D2634">
            <w:pPr>
              <w:ind w:right="7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2B6DCB" w:rsidRPr="003137C6" w14:paraId="038EB026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EC39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00C7" w14:textId="7FC91EF0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EA35D" w14:textId="61B4E40F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1527" w14:textId="5A9F90BF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685E" w14:textId="3680E8EC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6808A" w14:textId="0A74710A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1649" w14:textId="2CC5B2F7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9B46D" w14:textId="1872CA23" w:rsidR="002B6DCB" w:rsidRPr="003137C6" w:rsidRDefault="00103CC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BA57F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8C231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2EAF76" w14:textId="01967E7E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00E1DA7" w14:textId="057F5363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7D10" w14:textId="00AEA582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2B6DCB" w:rsidRPr="003137C6" w14:paraId="77397358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85369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4A010" w14:textId="694CA329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5323" w14:textId="3C1C56B4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B50F1" w14:textId="26370611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DE54" w14:textId="27F08960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A1FDF" w14:textId="51D3017D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824D" w14:textId="631AB096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D16F" w14:textId="6C5A667D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8D22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03ED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58C3D" w14:textId="26B8EABA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71E4A4" w14:textId="1F119785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5D314F" w14:textId="00EE9AC5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B6DCB" w:rsidRPr="003137C6" w14:paraId="59256FE6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AFA64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BF3F" w14:textId="1227908D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A389" w14:textId="12E11E2F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39BD4" w14:textId="614FA3F3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04C8" w14:textId="475187EE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54A8" w14:textId="78A7A5DB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8F5D" w14:textId="35A2DE80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D6ED" w14:textId="2F1BA7E5" w:rsidR="002B6DCB" w:rsidRDefault="00AD3C0F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80A8D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9B5DD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2B5AE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A09840" w14:textId="5F5100AE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FD8007" w14:textId="4193F3F2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D23998" w:rsidRPr="003137C6" w14:paraId="59DB56FB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035A" w14:textId="4EA4C608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976B" w14:textId="05A597CF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DCA4C" w14:textId="3CBD986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AB10" w14:textId="508C3D5F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5C8D" w14:textId="2F1B47D2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481F6" w14:textId="449F02C1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A940E" w14:textId="5A6B3BC0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EC72F" w14:textId="3AA4C76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7B5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E83B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A6F23B" w14:textId="5E32FFC4" w:rsidR="00D23998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A79041" w14:textId="658AF8AA" w:rsidR="00D23998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56111D" w14:textId="1F727245" w:rsidR="00D23998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D23998" w:rsidRPr="003137C6" w14:paraId="2732C229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91E1A" w14:textId="4030DD78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47542" w14:textId="1289EF8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2617" w14:textId="50B6842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1447" w14:textId="04F8A6E9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AC0E" w14:textId="5227EAD9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45AC4" w14:textId="60695521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0E8E" w14:textId="4AFFE072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5971" w14:textId="50167509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627A2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34C3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3FE8B" w14:textId="0894C9C4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154E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32016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D13D7" w:rsidRPr="003137C6" w14:paraId="44BDD27D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0521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629D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D2AC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F370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0E03B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741C0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24893" w14:textId="239C2D04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29D6" w14:textId="3F98C98E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CC8F1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82FE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8F220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8C1D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0BBB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2D4D1EE" w14:textId="77777777" w:rsidR="007A273C" w:rsidRDefault="007A273C" w:rsidP="00861D44">
      <w:pPr>
        <w:ind w:right="-2" w:firstLine="709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Показатели успеваемости и качества знаний составляют 100</w:t>
      </w:r>
      <w:r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861D44">
        <w:rPr>
          <w:rFonts w:eastAsia="Calibri"/>
          <w:color w:val="000000"/>
          <w:lang w:eastAsia="en-US"/>
        </w:rPr>
        <w:t>79</w:t>
      </w:r>
      <w:r w:rsidRPr="003137C6">
        <w:rPr>
          <w:rFonts w:eastAsia="Calibri"/>
          <w:color w:val="000000"/>
          <w:lang w:eastAsia="en-US"/>
        </w:rPr>
        <w:t xml:space="preserve"> процентов соответственно.</w:t>
      </w:r>
    </w:p>
    <w:p w14:paraId="69869543" w14:textId="77777777" w:rsidR="003137C6" w:rsidRDefault="003137C6" w:rsidP="00651B0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val="en-US" w:eastAsia="en-US"/>
        </w:rPr>
      </w:pPr>
      <w:r w:rsidRPr="003137C6">
        <w:rPr>
          <w:rFonts w:eastAsia="Calibri"/>
          <w:b/>
          <w:bCs/>
          <w:color w:val="000000"/>
          <w:lang w:val="en-US" w:eastAsia="en-US"/>
        </w:rPr>
        <w:t>ГЕОГРАФИЯ</w:t>
      </w: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851"/>
        <w:gridCol w:w="567"/>
        <w:gridCol w:w="567"/>
        <w:gridCol w:w="709"/>
        <w:gridCol w:w="708"/>
        <w:gridCol w:w="567"/>
      </w:tblGrid>
      <w:tr w:rsidR="002B6DCB" w:rsidRPr="003137C6" w14:paraId="4FBE2994" w14:textId="77777777" w:rsidTr="008D26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92AA4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5C6B8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5657A" w14:textId="77777777" w:rsidR="002B6DCB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</w:p>
          <w:p w14:paraId="57B2AA9F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8387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AD638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028E5B4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010F8A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2B6DCB" w:rsidRPr="003137C6" w14:paraId="69708318" w14:textId="77777777" w:rsidTr="008D2634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E3C3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973E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F279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FFAB3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90B2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FD9D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611A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80008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95607BB" w14:textId="77777777" w:rsidR="002B6DCB" w:rsidRPr="003137C6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47335B9" w14:textId="77777777" w:rsidR="002B6DCB" w:rsidRPr="003137C6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12E0DB2B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5744B5BF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01FD31EA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2B6DCB" w:rsidRPr="003137C6" w14:paraId="6885D536" w14:textId="77777777" w:rsidTr="00923F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2C8E" w14:textId="77777777" w:rsidR="002B6DCB" w:rsidRPr="003137C6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3137C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FF3A" w14:textId="402373F8" w:rsidR="002B6DCB" w:rsidRPr="003137C6" w:rsidRDefault="00AD3C0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4464" w14:textId="2B24D7E6" w:rsidR="002B6DCB" w:rsidRPr="007A273C" w:rsidRDefault="00AD3C0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6E98" w14:textId="3F7B4E1F" w:rsidR="002B6DCB" w:rsidRPr="007A273C" w:rsidRDefault="00AD3C0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694E3" w14:textId="7870E49C" w:rsidR="002B6DCB" w:rsidRPr="007A273C" w:rsidRDefault="00AD3C0F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8FDF" w14:textId="323768CC" w:rsidR="002B6DCB" w:rsidRPr="007A273C" w:rsidRDefault="002B6DCB" w:rsidP="008D2634">
            <w:pPr>
              <w:contextualSpacing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3BD2" w14:textId="7D613B41" w:rsidR="002B6DCB" w:rsidRPr="007A273C" w:rsidRDefault="00AD3C0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9D104" w14:textId="51DDA8A8" w:rsidR="002B6DCB" w:rsidRPr="007A273C" w:rsidRDefault="00AD3C0F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83%</w:t>
            </w: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24453E" w14:textId="77777777" w:rsidR="002B6DCB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813D9B" w14:textId="77777777" w:rsidR="002B6DCB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25343B" w14:textId="03B0DB88" w:rsidR="002B6DCB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62519BDD" w14:textId="32E2A023" w:rsidR="002B6DCB" w:rsidRDefault="00C62042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FD564B8" w14:textId="42A264C9" w:rsidR="002B6DCB" w:rsidRDefault="00C62042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2B6DCB" w:rsidRPr="003137C6" w14:paraId="5A0366E1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B142B" w14:textId="77777777" w:rsidR="002B6DCB" w:rsidRPr="00A66222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77B4" w14:textId="45C4CAE3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A3C89" w14:textId="29A84B9F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2F42" w14:textId="3300BBBE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C87F" w14:textId="3E2F3919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A1F5" w14:textId="34AE3C17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7E42F" w14:textId="6B4A3F29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1D13D7"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9B10B" w14:textId="0E79BF89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9E841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01015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D95C2E1" w14:textId="261741F7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6215FF" w14:textId="6FB5A210" w:rsidR="002B6DCB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28C77" w14:textId="77777777" w:rsidR="002B6DCB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D13D7" w:rsidRPr="003137C6" w14:paraId="3C92EAE6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FDEF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D7BFD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5B4D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D60E8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B662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6651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195A" w14:textId="390CE18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D690F" w14:textId="3A033858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5CB6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57A1F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BAE674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27DF43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CCF20" w14:textId="77777777" w:rsidR="001D13D7" w:rsidRDefault="001D13D7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DDD3ED1" w14:textId="09B83DDD" w:rsidR="003137C6" w:rsidRPr="003137C6" w:rsidRDefault="003137C6" w:rsidP="00861D44">
      <w:pPr>
        <w:spacing w:before="100" w:beforeAutospacing="1" w:after="100" w:afterAutospacing="1"/>
        <w:ind w:left="-284" w:right="139" w:firstLine="567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Самый высокий показатель качества знаний в 6-ом </w:t>
      </w:r>
      <w:r w:rsidR="00861D44">
        <w:rPr>
          <w:rFonts w:eastAsia="Calibri"/>
          <w:color w:val="000000"/>
          <w:lang w:eastAsia="en-US"/>
        </w:rPr>
        <w:t>класс</w:t>
      </w:r>
      <w:r w:rsidR="007E23D2">
        <w:rPr>
          <w:rFonts w:eastAsia="Calibri"/>
          <w:color w:val="000000"/>
          <w:lang w:eastAsia="en-US"/>
        </w:rPr>
        <w:t>е</w:t>
      </w:r>
      <w:r w:rsidRPr="003137C6">
        <w:rPr>
          <w:rFonts w:eastAsia="Calibri"/>
          <w:color w:val="000000"/>
          <w:lang w:eastAsia="en-US"/>
        </w:rPr>
        <w:t xml:space="preserve"> –</w:t>
      </w:r>
      <w:r w:rsidR="00F3263A">
        <w:rPr>
          <w:rFonts w:eastAsia="Calibri"/>
          <w:color w:val="000000"/>
          <w:lang w:eastAsia="en-US"/>
        </w:rPr>
        <w:t xml:space="preserve"> </w:t>
      </w:r>
      <w:r w:rsidR="00861D44">
        <w:rPr>
          <w:rFonts w:eastAsia="Calibri"/>
          <w:color w:val="000000"/>
          <w:lang w:eastAsia="en-US"/>
        </w:rPr>
        <w:t>8</w:t>
      </w:r>
      <w:r w:rsidR="007E23D2">
        <w:rPr>
          <w:rFonts w:eastAsia="Calibri"/>
          <w:color w:val="000000"/>
          <w:lang w:eastAsia="en-US"/>
        </w:rPr>
        <w:t>3</w:t>
      </w:r>
      <w:r w:rsidR="00F3263A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</w:t>
      </w:r>
      <w:r w:rsidR="00F3263A">
        <w:rPr>
          <w:rFonts w:eastAsia="Calibri"/>
          <w:color w:val="000000"/>
          <w:lang w:eastAsia="en-US"/>
        </w:rPr>
        <w:t>ов</w:t>
      </w:r>
      <w:r w:rsidRPr="003137C6">
        <w:rPr>
          <w:rFonts w:eastAsia="Calibri"/>
          <w:color w:val="000000"/>
          <w:lang w:eastAsia="en-US"/>
        </w:rPr>
        <w:t xml:space="preserve">, самый низкий в </w:t>
      </w:r>
      <w:r w:rsidR="007E23D2">
        <w:rPr>
          <w:rFonts w:eastAsia="Calibri"/>
          <w:color w:val="000000"/>
          <w:lang w:eastAsia="en-US"/>
        </w:rPr>
        <w:t xml:space="preserve">11-ом </w:t>
      </w:r>
      <w:r w:rsidRPr="003137C6">
        <w:rPr>
          <w:rFonts w:eastAsia="Calibri"/>
          <w:color w:val="000000"/>
          <w:lang w:eastAsia="en-US"/>
        </w:rPr>
        <w:t>класс</w:t>
      </w:r>
      <w:r w:rsidR="007E23D2">
        <w:rPr>
          <w:rFonts w:eastAsia="Calibri"/>
          <w:color w:val="000000"/>
          <w:lang w:eastAsia="en-US"/>
        </w:rPr>
        <w:t>е</w:t>
      </w:r>
      <w:r w:rsidRPr="003137C6">
        <w:rPr>
          <w:rFonts w:eastAsia="Calibri"/>
          <w:color w:val="000000"/>
          <w:lang w:eastAsia="en-US"/>
        </w:rPr>
        <w:t xml:space="preserve"> – </w:t>
      </w:r>
      <w:r w:rsidR="007E23D2">
        <w:rPr>
          <w:rFonts w:eastAsia="Calibri"/>
          <w:color w:val="000000"/>
          <w:lang w:eastAsia="en-US"/>
        </w:rPr>
        <w:t>33</w:t>
      </w:r>
      <w:r w:rsidR="00651B06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</w:t>
      </w:r>
      <w:r w:rsidR="007E23D2">
        <w:rPr>
          <w:rFonts w:eastAsia="Calibri"/>
          <w:color w:val="000000"/>
          <w:lang w:eastAsia="en-US"/>
        </w:rPr>
        <w:t>а</w:t>
      </w:r>
      <w:r w:rsidRPr="003137C6">
        <w:rPr>
          <w:rFonts w:eastAsia="Calibri"/>
          <w:color w:val="000000"/>
          <w:lang w:eastAsia="en-US"/>
        </w:rPr>
        <w:t>.</w:t>
      </w:r>
    </w:p>
    <w:p w14:paraId="1BBFB105" w14:textId="5508C9F9" w:rsidR="003137C6" w:rsidRPr="003137C6" w:rsidRDefault="003137C6" w:rsidP="00861D44">
      <w:pPr>
        <w:spacing w:before="100" w:beforeAutospacing="1" w:after="100" w:afterAutospacing="1"/>
        <w:ind w:left="-284" w:right="139" w:firstLine="567"/>
        <w:contextualSpacing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Среднее значение успеваемости и качества знаний составляет </w:t>
      </w:r>
      <w:r w:rsidR="00F3263A">
        <w:rPr>
          <w:rFonts w:eastAsia="Calibri"/>
          <w:color w:val="000000"/>
          <w:lang w:eastAsia="en-US"/>
        </w:rPr>
        <w:t xml:space="preserve">100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7E23D2">
        <w:rPr>
          <w:rFonts w:eastAsia="Calibri"/>
          <w:color w:val="000000"/>
          <w:lang w:eastAsia="en-US"/>
        </w:rPr>
        <w:t>58</w:t>
      </w:r>
      <w:r w:rsidR="00F3263A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процента соответственно.</w:t>
      </w:r>
    </w:p>
    <w:p w14:paraId="23F6BF2C" w14:textId="77777777" w:rsidR="003137C6" w:rsidRDefault="003137C6" w:rsidP="003137C6">
      <w:pPr>
        <w:spacing w:before="100" w:beforeAutospacing="1" w:after="100" w:afterAutospacing="1"/>
        <w:jc w:val="center"/>
        <w:rPr>
          <w:rFonts w:eastAsia="Calibri"/>
          <w:b/>
          <w:bCs/>
          <w:color w:val="000000"/>
          <w:lang w:val="en-US" w:eastAsia="en-US"/>
        </w:rPr>
      </w:pPr>
      <w:r w:rsidRPr="003137C6">
        <w:rPr>
          <w:rFonts w:eastAsia="Calibri"/>
          <w:b/>
          <w:bCs/>
          <w:color w:val="000000"/>
          <w:lang w:val="en-US" w:eastAsia="en-US"/>
        </w:rPr>
        <w:t>ФИЗИКА</w:t>
      </w:r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709"/>
        <w:gridCol w:w="567"/>
        <w:gridCol w:w="567"/>
        <w:gridCol w:w="992"/>
        <w:gridCol w:w="851"/>
        <w:gridCol w:w="567"/>
        <w:gridCol w:w="567"/>
        <w:gridCol w:w="567"/>
        <w:gridCol w:w="709"/>
        <w:gridCol w:w="708"/>
      </w:tblGrid>
      <w:tr w:rsidR="002B6DCB" w:rsidRPr="003137C6" w14:paraId="545EC62A" w14:textId="77777777" w:rsidTr="008D2634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0B0DB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B267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1E207" w14:textId="77777777" w:rsidR="002B6DCB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</w:p>
          <w:p w14:paraId="1798DA65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22D7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7D41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519F6B6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01A84A0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2B6DCB" w:rsidRPr="003137C6" w14:paraId="1AD6A119" w14:textId="77777777" w:rsidTr="00D23998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2381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FFB6F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D968F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BF7F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032EA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E3BAA" w14:textId="77777777" w:rsidR="002B6DCB" w:rsidRPr="003137C6" w:rsidRDefault="002B6DCB" w:rsidP="008D2634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39798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437D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8A8DEC3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176BC34" w14:textId="77777777" w:rsidR="002B6DCB" w:rsidRPr="003137C6" w:rsidRDefault="002B6DCB" w:rsidP="008D2634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131ED6CF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2123745B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68338087" w14:textId="77777777" w:rsidR="002B6DCB" w:rsidRPr="00905C2E" w:rsidRDefault="002B6DCB" w:rsidP="008D2634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2B6DCB" w:rsidRPr="003137C6" w14:paraId="4F178C86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FEB2" w14:textId="0972F685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DB880" w14:textId="254543F8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BC510" w14:textId="6D4D4234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EA5A" w14:textId="203FE59C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25BFA" w14:textId="4E58575B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8B7D" w14:textId="2E1C150D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73C69" w14:textId="2CA37B64" w:rsidR="002B6DCB" w:rsidRPr="003137C6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67AF" w14:textId="14110E7E" w:rsidR="002B6DCB" w:rsidRPr="003137C6" w:rsidRDefault="00D23998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4863" w14:textId="77777777" w:rsidR="002B6DCB" w:rsidRDefault="002B6DCB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F76C" w14:textId="77777777" w:rsidR="002B6DCB" w:rsidRDefault="002B6DCB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C0E352" w14:textId="76618723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DD88A6" w14:textId="168A3AC9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D00333" w14:textId="4FFDFF2B" w:rsidR="002B6DCB" w:rsidRDefault="00C6204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D23998" w:rsidRPr="003137C6" w14:paraId="48044FE1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E088" w14:textId="0E403F5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7BF23" w14:textId="51CA9B23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73C2" w14:textId="4C1948C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D5B5" w14:textId="010984F0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60BC" w14:textId="653D96B8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C0049" w14:textId="06CBFF25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D141" w14:textId="6FBCF8B8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F7133" w14:textId="61936CAC" w:rsidR="00D23998" w:rsidRDefault="00D23998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690D" w14:textId="77777777" w:rsidR="00D23998" w:rsidRDefault="00D23998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E20D" w14:textId="77777777" w:rsidR="00D23998" w:rsidRDefault="00D23998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EDC1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F1E792" w14:textId="3F9E9CCF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9970" w14:textId="77777777" w:rsidR="00D23998" w:rsidRDefault="00D23998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E23D2" w:rsidRPr="003137C6" w14:paraId="5AA77E8D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013F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912B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232C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0EE6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36513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94360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7991" w14:textId="35F7653C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95,5%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724A" w14:textId="7D98CD36" w:rsidR="007E23D2" w:rsidRDefault="007E23D2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B46B7" w14:textId="77777777" w:rsidR="007E23D2" w:rsidRDefault="007E23D2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BF6A" w14:textId="77777777" w:rsidR="007E23D2" w:rsidRDefault="007E23D2" w:rsidP="008D2634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FEC53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C9E314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94636" w14:textId="77777777" w:rsidR="007E23D2" w:rsidRDefault="007E23D2" w:rsidP="008D2634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576D814" w14:textId="200B37D6" w:rsidR="006624D0" w:rsidRDefault="006624D0" w:rsidP="006624D0">
      <w:pPr>
        <w:ind w:right="-164" w:firstLine="709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Показатели успеваемости и качества знаний составляют </w:t>
      </w:r>
      <w:r w:rsidR="007E23D2">
        <w:rPr>
          <w:rFonts w:eastAsia="Calibri"/>
          <w:color w:val="000000"/>
          <w:lang w:eastAsia="en-US"/>
        </w:rPr>
        <w:t>95</w:t>
      </w:r>
      <w:r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 xml:space="preserve">и </w:t>
      </w:r>
      <w:r w:rsidR="007E23D2">
        <w:rPr>
          <w:rFonts w:eastAsia="Calibri"/>
          <w:color w:val="000000"/>
          <w:lang w:eastAsia="en-US"/>
        </w:rPr>
        <w:t>16</w:t>
      </w:r>
      <w:r w:rsidRPr="003137C6">
        <w:rPr>
          <w:rFonts w:eastAsia="Calibri"/>
          <w:color w:val="000000"/>
          <w:lang w:eastAsia="en-US"/>
        </w:rPr>
        <w:t xml:space="preserve"> процентов соответственно.</w:t>
      </w:r>
    </w:p>
    <w:p w14:paraId="4B4C6A94" w14:textId="77777777" w:rsidR="006624D0" w:rsidRPr="003137C6" w:rsidRDefault="006624D0" w:rsidP="006624D0">
      <w:pPr>
        <w:ind w:right="-164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Учителям- предметникам обратить внимание на полученные результаты и подготовить план индивидуальной работы с детьми, показавшими низкие результаты в ходе оценочных процедур</w:t>
      </w:r>
    </w:p>
    <w:p w14:paraId="20000B61" w14:textId="2E775582" w:rsidR="00C62042" w:rsidRPr="00C62042" w:rsidRDefault="00923F10" w:rsidP="00C62042">
      <w:pPr>
        <w:spacing w:before="100" w:beforeAutospacing="1" w:after="100" w:afterAutospacing="1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Х</w:t>
      </w:r>
      <w:r w:rsidR="00C62042">
        <w:rPr>
          <w:rFonts w:eastAsia="Calibri"/>
          <w:b/>
          <w:bCs/>
          <w:color w:val="000000"/>
          <w:lang w:eastAsia="en-US"/>
        </w:rPr>
        <w:t>ИМИЯ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708"/>
        <w:gridCol w:w="640"/>
        <w:gridCol w:w="556"/>
        <w:gridCol w:w="673"/>
        <w:gridCol w:w="966"/>
        <w:gridCol w:w="851"/>
        <w:gridCol w:w="585"/>
        <w:gridCol w:w="563"/>
        <w:gridCol w:w="695"/>
        <w:gridCol w:w="708"/>
        <w:gridCol w:w="709"/>
      </w:tblGrid>
      <w:tr w:rsidR="00C62042" w:rsidRPr="003137C6" w14:paraId="76DCE16C" w14:textId="77777777" w:rsidTr="001D13D7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1580A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3C44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Количество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участников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3E53B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Полученные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отметки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DCAD2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Усп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AB195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Кач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en-US" w:eastAsia="en-US"/>
              </w:rPr>
              <w:t>зн</w:t>
            </w:r>
            <w:proofErr w:type="spellEnd"/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, %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87B6C0E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1ED4781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сравнение</w:t>
            </w:r>
          </w:p>
        </w:tc>
      </w:tr>
      <w:tr w:rsidR="00C62042" w:rsidRPr="003137C6" w14:paraId="555BB615" w14:textId="77777777" w:rsidTr="001D13D7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0E9F8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C7AC8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FA29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«2»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FD6E0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«3»</w:t>
            </w:r>
          </w:p>
        </w:tc>
        <w:tc>
          <w:tcPr>
            <w:tcW w:w="55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3435E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«4»</w:t>
            </w:r>
          </w:p>
        </w:tc>
        <w:tc>
          <w:tcPr>
            <w:tcW w:w="6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2785" w14:textId="77777777" w:rsidR="00C62042" w:rsidRPr="003137C6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137C6">
              <w:rPr>
                <w:rFonts w:eastAsia="Calibri"/>
                <w:b/>
                <w:bCs/>
                <w:color w:val="000000"/>
                <w:lang w:val="en-US" w:eastAsia="en-US"/>
              </w:rPr>
              <w:t>«5»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DFE7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63E7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7AB7D98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8FE008B" w14:textId="77777777" w:rsidR="00C62042" w:rsidRPr="003137C6" w:rsidRDefault="00C62042" w:rsidP="001D13D7">
            <w:pPr>
              <w:ind w:right="75"/>
              <w:contextualSpacing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14:paraId="5367A38B" w14:textId="77777777" w:rsidR="00C62042" w:rsidRPr="00C924EA" w:rsidRDefault="00C62042" w:rsidP="001D13D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14:paraId="49F9FD89" w14:textId="77777777" w:rsidR="00C62042" w:rsidRPr="00C924EA" w:rsidRDefault="00C62042" w:rsidP="001D13D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=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16805C25" w14:textId="77777777" w:rsidR="00C62042" w:rsidRPr="00C924EA" w:rsidRDefault="00C62042" w:rsidP="001D13D7">
            <w:pPr>
              <w:ind w:right="75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+</w:t>
            </w:r>
          </w:p>
        </w:tc>
      </w:tr>
      <w:tr w:rsidR="00C62042" w:rsidRPr="003137C6" w14:paraId="16D48AF2" w14:textId="77777777" w:rsidTr="00923F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F241B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8F90B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2802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6CF3C" w14:textId="10E82898" w:rsidR="00C62042" w:rsidRDefault="006F3AAA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0A0A" w14:textId="409145D8" w:rsidR="00C62042" w:rsidRDefault="006F3AAA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2E1EC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1EEBC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472A" w14:textId="5B261A0F" w:rsidR="00C62042" w:rsidRDefault="007E23D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</w:t>
            </w:r>
            <w:r w:rsidR="00C62042"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6D7D1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6AA9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28114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FEB221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4A255" w14:textId="77777777" w:rsidR="00C62042" w:rsidRDefault="00C62042" w:rsidP="001D13D7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71C3FAB" w14:textId="77777777" w:rsidR="00D23998" w:rsidRDefault="00D23998" w:rsidP="005E52BD">
      <w:pPr>
        <w:ind w:right="-1" w:firstLine="426"/>
        <w:jc w:val="both"/>
        <w:rPr>
          <w:rFonts w:eastAsia="Calibri"/>
          <w:color w:val="000000"/>
          <w:lang w:eastAsia="en-US"/>
        </w:rPr>
      </w:pPr>
    </w:p>
    <w:p w14:paraId="04AEA389" w14:textId="5682715E" w:rsidR="003137C6" w:rsidRPr="00375D05" w:rsidRDefault="003137C6" w:rsidP="005E52BD">
      <w:pPr>
        <w:ind w:right="-1" w:firstLine="426"/>
        <w:jc w:val="both"/>
        <w:rPr>
          <w:rFonts w:eastAsia="Calibri"/>
          <w:color w:val="000000"/>
          <w:lang w:eastAsia="en-US"/>
        </w:rPr>
      </w:pPr>
      <w:r w:rsidRPr="00375D05">
        <w:rPr>
          <w:rFonts w:eastAsia="Calibri"/>
          <w:color w:val="000000"/>
          <w:lang w:eastAsia="en-US"/>
        </w:rPr>
        <w:t xml:space="preserve">Таким образом, показатели успеваемости по школе </w:t>
      </w:r>
      <w:r w:rsidR="007E23D2" w:rsidRPr="00375D05">
        <w:rPr>
          <w:rFonts w:eastAsia="Calibri"/>
          <w:color w:val="000000"/>
          <w:lang w:eastAsia="en-US"/>
        </w:rPr>
        <w:t xml:space="preserve">колеблется от 98 % до 100% </w:t>
      </w:r>
      <w:r w:rsidRPr="00375D05">
        <w:rPr>
          <w:rFonts w:eastAsia="Calibri"/>
          <w:color w:val="000000"/>
          <w:lang w:eastAsia="en-US"/>
        </w:rPr>
        <w:t xml:space="preserve">по </w:t>
      </w:r>
      <w:r w:rsidR="007E23D2" w:rsidRPr="00375D05">
        <w:rPr>
          <w:rFonts w:eastAsia="Calibri"/>
          <w:color w:val="000000"/>
          <w:lang w:eastAsia="en-US"/>
        </w:rPr>
        <w:t>всем предметам, сравнивая с результатами прошлого года — это хороший показатель</w:t>
      </w:r>
      <w:r w:rsidRPr="00375D05">
        <w:rPr>
          <w:rFonts w:eastAsia="Calibri"/>
          <w:color w:val="000000"/>
          <w:lang w:eastAsia="en-US"/>
        </w:rPr>
        <w:t>.</w:t>
      </w:r>
    </w:p>
    <w:p w14:paraId="3AC46F19" w14:textId="02241E1F" w:rsidR="003137C6" w:rsidRPr="00375D05" w:rsidRDefault="003137C6" w:rsidP="005E52BD">
      <w:pPr>
        <w:ind w:right="-1" w:firstLine="426"/>
        <w:jc w:val="both"/>
        <w:rPr>
          <w:rFonts w:eastAsia="Calibri"/>
          <w:color w:val="000000"/>
          <w:lang w:eastAsia="en-US"/>
        </w:rPr>
      </w:pPr>
      <w:r w:rsidRPr="00375D05">
        <w:rPr>
          <w:rFonts w:eastAsia="Calibri"/>
          <w:color w:val="000000"/>
          <w:lang w:eastAsia="en-US"/>
        </w:rPr>
        <w:t>Качество знаний низкое</w:t>
      </w:r>
      <w:r w:rsidR="00375D05" w:rsidRPr="00375D05">
        <w:rPr>
          <w:rFonts w:eastAsia="Calibri"/>
          <w:color w:val="000000"/>
          <w:lang w:eastAsia="en-US"/>
        </w:rPr>
        <w:t xml:space="preserve"> по</w:t>
      </w:r>
      <w:r w:rsidRPr="00375D05">
        <w:rPr>
          <w:rFonts w:eastAsia="Calibri"/>
          <w:color w:val="000000"/>
          <w:lang w:eastAsia="en-US"/>
        </w:rPr>
        <w:t xml:space="preserve"> </w:t>
      </w:r>
      <w:r w:rsidR="007E23D2" w:rsidRPr="00375D05">
        <w:rPr>
          <w:rFonts w:eastAsia="Calibri"/>
          <w:color w:val="000000"/>
          <w:lang w:eastAsia="en-US"/>
        </w:rPr>
        <w:t>физике</w:t>
      </w:r>
      <w:r w:rsidR="007E23D2" w:rsidRPr="00375D05">
        <w:rPr>
          <w:rFonts w:eastAsia="Calibri"/>
          <w:color w:val="000000"/>
          <w:lang w:eastAsia="en-US"/>
        </w:rPr>
        <w:t>,</w:t>
      </w:r>
      <w:r w:rsidR="00375D05" w:rsidRPr="00375D05">
        <w:rPr>
          <w:rFonts w:eastAsia="Calibri"/>
          <w:color w:val="000000"/>
          <w:lang w:eastAsia="en-US"/>
        </w:rPr>
        <w:t xml:space="preserve"> по </w:t>
      </w:r>
      <w:r w:rsidR="007E23D2" w:rsidRPr="00375D05">
        <w:rPr>
          <w:rFonts w:eastAsia="Calibri"/>
          <w:color w:val="000000"/>
          <w:lang w:eastAsia="en-US"/>
        </w:rPr>
        <w:t>математике</w:t>
      </w:r>
      <w:r w:rsidR="00375D05" w:rsidRPr="00375D05">
        <w:rPr>
          <w:rFonts w:eastAsia="Calibri"/>
          <w:color w:val="000000"/>
          <w:lang w:eastAsia="en-US"/>
        </w:rPr>
        <w:t>,</w:t>
      </w:r>
      <w:r w:rsidR="007E23D2" w:rsidRPr="00375D05">
        <w:rPr>
          <w:rFonts w:eastAsia="Calibri"/>
          <w:color w:val="000000"/>
          <w:lang w:eastAsia="en-US"/>
        </w:rPr>
        <w:t xml:space="preserve"> </w:t>
      </w:r>
      <w:r w:rsidRPr="00375D05">
        <w:rPr>
          <w:rFonts w:eastAsia="Calibri"/>
          <w:color w:val="000000"/>
          <w:lang w:eastAsia="en-US"/>
        </w:rPr>
        <w:t xml:space="preserve">по </w:t>
      </w:r>
      <w:r w:rsidR="007E23D2" w:rsidRPr="00375D05">
        <w:rPr>
          <w:rFonts w:eastAsia="Calibri"/>
          <w:color w:val="000000"/>
          <w:lang w:eastAsia="en-US"/>
        </w:rPr>
        <w:t>русскому языку,</w:t>
      </w:r>
      <w:r w:rsidR="00375D05" w:rsidRPr="00375D05">
        <w:rPr>
          <w:rFonts w:eastAsia="Calibri"/>
          <w:color w:val="000000"/>
          <w:lang w:eastAsia="en-US"/>
        </w:rPr>
        <w:t xml:space="preserve"> по</w:t>
      </w:r>
      <w:r w:rsidR="007E23D2" w:rsidRPr="00375D05">
        <w:rPr>
          <w:rFonts w:eastAsia="Calibri"/>
          <w:color w:val="000000"/>
          <w:lang w:eastAsia="en-US"/>
        </w:rPr>
        <w:t xml:space="preserve"> </w:t>
      </w:r>
      <w:r w:rsidR="00375D05" w:rsidRPr="00375D05">
        <w:rPr>
          <w:rFonts w:eastAsia="Calibri"/>
          <w:color w:val="000000"/>
          <w:lang w:eastAsia="en-US"/>
        </w:rPr>
        <w:t>истории</w:t>
      </w:r>
      <w:r w:rsidR="007E23D2" w:rsidRPr="00375D05">
        <w:rPr>
          <w:rFonts w:eastAsia="Calibri"/>
          <w:color w:val="000000"/>
          <w:lang w:eastAsia="en-US"/>
        </w:rPr>
        <w:t xml:space="preserve">, </w:t>
      </w:r>
      <w:r w:rsidR="00375D05" w:rsidRPr="00375D05">
        <w:rPr>
          <w:rFonts w:eastAsia="Calibri"/>
          <w:color w:val="000000"/>
          <w:lang w:eastAsia="en-US"/>
        </w:rPr>
        <w:t>география</w:t>
      </w:r>
      <w:r w:rsidR="00375D05" w:rsidRPr="00375D05">
        <w:rPr>
          <w:rFonts w:eastAsia="Calibri"/>
          <w:color w:val="000000"/>
          <w:lang w:eastAsia="en-US"/>
        </w:rPr>
        <w:t xml:space="preserve">, </w:t>
      </w:r>
      <w:r w:rsidR="007E23D2" w:rsidRPr="00375D05">
        <w:rPr>
          <w:rFonts w:eastAsia="Calibri"/>
          <w:color w:val="000000"/>
          <w:lang w:eastAsia="en-US"/>
        </w:rPr>
        <w:t>химии, биология</w:t>
      </w:r>
      <w:r w:rsidRPr="00375D05">
        <w:rPr>
          <w:rFonts w:eastAsia="Calibri"/>
          <w:color w:val="000000"/>
          <w:lang w:eastAsia="en-US"/>
        </w:rPr>
        <w:t>.</w:t>
      </w:r>
    </w:p>
    <w:p w14:paraId="62DE63EE" w14:textId="77777777" w:rsidR="003137C6" w:rsidRPr="003137C6" w:rsidRDefault="003137C6" w:rsidP="003137C6">
      <w:pPr>
        <w:jc w:val="center"/>
        <w:rPr>
          <w:rFonts w:eastAsia="Calibri"/>
          <w:color w:val="000000"/>
          <w:lang w:eastAsia="en-US"/>
        </w:rPr>
      </w:pPr>
      <w:bookmarkStart w:id="1" w:name="_Hlk162889325"/>
      <w:r w:rsidRPr="003137C6">
        <w:rPr>
          <w:rFonts w:eastAsia="Calibri"/>
          <w:b/>
          <w:bCs/>
          <w:color w:val="000000"/>
          <w:lang w:eastAsia="en-US"/>
        </w:rPr>
        <w:t>Выводы по результатам ВПР-</w:t>
      </w:r>
      <w:r w:rsidR="00D25057">
        <w:rPr>
          <w:rFonts w:eastAsia="Calibri"/>
          <w:b/>
          <w:bCs/>
          <w:color w:val="000000"/>
          <w:lang w:eastAsia="en-US"/>
        </w:rPr>
        <w:t>2023</w:t>
      </w:r>
    </w:p>
    <w:p w14:paraId="08AC8651" w14:textId="0E9479FA" w:rsidR="003137C6" w:rsidRPr="003137C6" w:rsidRDefault="003137C6" w:rsidP="005E52BD">
      <w:pPr>
        <w:ind w:right="-2" w:firstLine="426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Сравните</w:t>
      </w:r>
      <w:r w:rsidR="00651B06">
        <w:rPr>
          <w:rFonts w:eastAsia="Calibri"/>
          <w:color w:val="000000"/>
          <w:lang w:eastAsia="en-US"/>
        </w:rPr>
        <w:t>льный анализ выполнения ВПР-202</w:t>
      </w:r>
      <w:r w:rsidR="007E23D2">
        <w:rPr>
          <w:rFonts w:eastAsia="Calibri"/>
          <w:color w:val="000000"/>
          <w:lang w:eastAsia="en-US"/>
        </w:rPr>
        <w:t>4</w:t>
      </w:r>
      <w:r w:rsidRPr="003137C6">
        <w:rPr>
          <w:rFonts w:eastAsia="Calibri"/>
          <w:color w:val="000000"/>
          <w:lang w:eastAsia="en-US"/>
        </w:rPr>
        <w:t xml:space="preserve"> показал </w:t>
      </w:r>
      <w:r w:rsidR="00C8157D">
        <w:rPr>
          <w:rFonts w:eastAsia="Calibri"/>
          <w:color w:val="000000"/>
          <w:lang w:eastAsia="en-US"/>
        </w:rPr>
        <w:t xml:space="preserve">стабильную </w:t>
      </w:r>
      <w:r w:rsidRPr="003137C6">
        <w:rPr>
          <w:rFonts w:eastAsia="Calibri"/>
          <w:color w:val="000000"/>
          <w:lang w:eastAsia="en-US"/>
        </w:rPr>
        <w:t xml:space="preserve">динамику уровня обученности обучающихся 4–8-х классов, большой процент обучающихся </w:t>
      </w:r>
      <w:r w:rsidR="00651B06">
        <w:rPr>
          <w:rFonts w:eastAsia="Calibri"/>
          <w:color w:val="000000"/>
          <w:lang w:eastAsia="en-US"/>
        </w:rPr>
        <w:t>подтвердили свои отметки за 202</w:t>
      </w:r>
      <w:r w:rsidR="007E23D2">
        <w:rPr>
          <w:rFonts w:eastAsia="Calibri"/>
          <w:color w:val="000000"/>
          <w:lang w:eastAsia="en-US"/>
        </w:rPr>
        <w:t>3</w:t>
      </w:r>
      <w:r w:rsidR="00651B06">
        <w:rPr>
          <w:rFonts w:eastAsia="Calibri"/>
          <w:color w:val="000000"/>
          <w:lang w:eastAsia="en-US"/>
        </w:rPr>
        <w:t>/2</w:t>
      </w:r>
      <w:r w:rsidR="007E23D2">
        <w:rPr>
          <w:rFonts w:eastAsia="Calibri"/>
          <w:color w:val="000000"/>
          <w:lang w:eastAsia="en-US"/>
        </w:rPr>
        <w:t>4</w:t>
      </w:r>
      <w:r w:rsidRPr="003137C6">
        <w:rPr>
          <w:rFonts w:eastAsia="Calibri"/>
          <w:color w:val="000000"/>
          <w:lang w:eastAsia="en-US"/>
        </w:rPr>
        <w:t xml:space="preserve"> учебный год:</w:t>
      </w:r>
    </w:p>
    <w:p w14:paraId="5DA997A2" w14:textId="77777777" w:rsidR="003137C6" w:rsidRPr="003137C6" w:rsidRDefault="007703BB" w:rsidP="007703BB">
      <w:pPr>
        <w:spacing w:before="100" w:beforeAutospacing="1" w:after="100" w:afterAutospacing="1"/>
        <w:ind w:right="-2" w:firstLine="42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Как отрицательный фактор остается показатель </w:t>
      </w:r>
      <w:r w:rsidR="003137C6" w:rsidRPr="003137C6">
        <w:rPr>
          <w:rFonts w:eastAsia="Calibri"/>
          <w:color w:val="000000"/>
          <w:lang w:eastAsia="en-US"/>
        </w:rPr>
        <w:t>психологическое состояние обучающихся во вре</w:t>
      </w:r>
      <w:r w:rsidR="005E52BD">
        <w:rPr>
          <w:rFonts w:eastAsia="Calibri"/>
          <w:color w:val="000000"/>
          <w:lang w:eastAsia="en-US"/>
        </w:rPr>
        <w:t>мя написания проверочной работы.</w:t>
      </w:r>
    </w:p>
    <w:bookmarkEnd w:id="1"/>
    <w:p w14:paraId="4E2B0342" w14:textId="77777777" w:rsidR="0022250E" w:rsidRDefault="0022250E" w:rsidP="003137C6">
      <w:pPr>
        <w:jc w:val="center"/>
        <w:rPr>
          <w:rFonts w:eastAsia="Calibri"/>
          <w:b/>
          <w:bCs/>
          <w:color w:val="000000"/>
          <w:lang w:eastAsia="en-US"/>
        </w:rPr>
      </w:pPr>
    </w:p>
    <w:p w14:paraId="6328D9E9" w14:textId="77777777" w:rsidR="003137C6" w:rsidRPr="003137C6" w:rsidRDefault="003137C6" w:rsidP="003137C6">
      <w:pPr>
        <w:jc w:val="center"/>
        <w:rPr>
          <w:rFonts w:eastAsia="Calibri"/>
          <w:color w:val="000000"/>
          <w:lang w:eastAsia="en-US"/>
        </w:rPr>
      </w:pPr>
      <w:r w:rsidRPr="003137C6">
        <w:rPr>
          <w:rFonts w:eastAsia="Calibri"/>
          <w:b/>
          <w:bCs/>
          <w:color w:val="000000"/>
          <w:lang w:eastAsia="en-US"/>
        </w:rPr>
        <w:t>Рекомендации</w:t>
      </w:r>
    </w:p>
    <w:p w14:paraId="313C9ECE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1. Учителям-предметникам, работающим в 4–8-х</w:t>
      </w:r>
      <w:r w:rsidR="007703BB">
        <w:rPr>
          <w:rFonts w:eastAsia="Calibri"/>
          <w:color w:val="000000"/>
          <w:lang w:eastAsia="en-US"/>
        </w:rPr>
        <w:t>, 10-11</w:t>
      </w:r>
      <w:r w:rsidRPr="003137C6">
        <w:rPr>
          <w:rFonts w:eastAsia="Calibri"/>
          <w:color w:val="000000"/>
          <w:lang w:eastAsia="en-US"/>
        </w:rPr>
        <w:t xml:space="preserve"> классах:</w:t>
      </w:r>
    </w:p>
    <w:p w14:paraId="7DA51288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1.1. Определить проблемные поля, дефициты в виде несформированных планируемых результатов для каждого обучающегося,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14:paraId="40C4F978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1.2. Обеспечить проведение учебных занятий с учетом соответствующих изменений, внесенных в рабочие программы по учебным предметам</w:t>
      </w:r>
      <w:r w:rsidR="0022250E">
        <w:rPr>
          <w:rFonts w:eastAsia="Calibri"/>
          <w:color w:val="000000"/>
          <w:lang w:eastAsia="en-US"/>
        </w:rPr>
        <w:t>.</w:t>
      </w:r>
    </w:p>
    <w:p w14:paraId="5FA3596B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1.3. Обеспечить проведение текущей оценки обучающихся на учебных занятиях по учебному предмету с включением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материалах.</w:t>
      </w:r>
    </w:p>
    <w:p w14:paraId="18AA3C22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2. Учителям-предметникам:</w:t>
      </w:r>
    </w:p>
    <w:p w14:paraId="55D1AB28" w14:textId="48219980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2.1. Провести содержательный анализ результатов ВПР по всем классам, параллелям в срок до </w:t>
      </w:r>
      <w:r w:rsidR="007703BB">
        <w:rPr>
          <w:rFonts w:eastAsia="Calibri"/>
          <w:color w:val="000000"/>
          <w:lang w:eastAsia="en-US"/>
        </w:rPr>
        <w:t>30.08. 202</w:t>
      </w:r>
      <w:r w:rsidR="007E23D2">
        <w:rPr>
          <w:rFonts w:eastAsia="Calibri"/>
          <w:color w:val="000000"/>
          <w:lang w:eastAsia="en-US"/>
        </w:rPr>
        <w:t>4</w:t>
      </w:r>
      <w:r w:rsidRPr="003137C6">
        <w:rPr>
          <w:rFonts w:eastAsia="Calibri"/>
          <w:color w:val="000000"/>
          <w:lang w:eastAsia="en-US"/>
        </w:rPr>
        <w:t>.</w:t>
      </w:r>
    </w:p>
    <w:p w14:paraId="67A01052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2.2. Определить проблемные поля, дефициты в виде несформированных планируемых результатов для каждого класса,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</w:t>
      </w:r>
    </w:p>
    <w:p w14:paraId="029EFE1F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2.3. Рассмотреть на заседании педагогического совета изменения, вносимые в рабочие программы по учебным предметам учителями-предметниками.</w:t>
      </w:r>
    </w:p>
    <w:p w14:paraId="2887A70E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lastRenderedPageBreak/>
        <w:t>2.4. Подготовить предложения к внесению в положение о внутренней системе оценки качества образования изменений по содержанию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14:paraId="77209BFA" w14:textId="77777777" w:rsidR="003137C6" w:rsidRP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2.5. Разработать план мероприятий по повышению предметных и метапредметных результатов обучающихся в срок</w:t>
      </w:r>
      <w:r w:rsidR="00651B06">
        <w:rPr>
          <w:rFonts w:eastAsia="Calibri"/>
          <w:color w:val="000000"/>
          <w:lang w:eastAsia="en-US"/>
        </w:rPr>
        <w:t xml:space="preserve"> </w:t>
      </w:r>
      <w:r w:rsidRPr="003137C6">
        <w:rPr>
          <w:rFonts w:eastAsia="Calibri"/>
          <w:color w:val="000000"/>
          <w:lang w:eastAsia="en-US"/>
        </w:rPr>
        <w:t>д</w:t>
      </w:r>
      <w:r w:rsidR="00651B06">
        <w:rPr>
          <w:rFonts w:eastAsia="Calibri"/>
          <w:color w:val="000000"/>
          <w:lang w:eastAsia="en-US"/>
        </w:rPr>
        <w:t>о 1</w:t>
      </w:r>
      <w:r w:rsidR="007703BB">
        <w:rPr>
          <w:rFonts w:eastAsia="Calibri"/>
          <w:color w:val="000000"/>
          <w:lang w:eastAsia="en-US"/>
        </w:rPr>
        <w:t>0 сентября</w:t>
      </w:r>
      <w:r w:rsidRPr="003137C6">
        <w:rPr>
          <w:rFonts w:eastAsia="Calibri"/>
          <w:color w:val="000000"/>
          <w:lang w:eastAsia="en-US"/>
        </w:rPr>
        <w:t>.</w:t>
      </w:r>
    </w:p>
    <w:p w14:paraId="390CB923" w14:textId="77777777" w:rsid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2.6. Разработать методические рекомендации для учителей,</w:t>
      </w:r>
      <w:r w:rsidR="00651B06">
        <w:rPr>
          <w:rFonts w:eastAsia="Calibri"/>
          <w:color w:val="000000"/>
          <w:lang w:eastAsia="en-US"/>
        </w:rPr>
        <w:t xml:space="preserve"> работающих в 4-х классах в 202</w:t>
      </w:r>
      <w:r w:rsidR="007703BB">
        <w:rPr>
          <w:rFonts w:eastAsia="Calibri"/>
          <w:color w:val="000000"/>
          <w:lang w:eastAsia="en-US"/>
        </w:rPr>
        <w:t>3</w:t>
      </w:r>
      <w:r w:rsidR="00651B06">
        <w:rPr>
          <w:rFonts w:eastAsia="Calibri"/>
          <w:color w:val="000000"/>
          <w:lang w:eastAsia="en-US"/>
        </w:rPr>
        <w:t>/2</w:t>
      </w:r>
      <w:r w:rsidR="007703BB">
        <w:rPr>
          <w:rFonts w:eastAsia="Calibri"/>
          <w:color w:val="000000"/>
          <w:lang w:eastAsia="en-US"/>
        </w:rPr>
        <w:t>4</w:t>
      </w:r>
      <w:r w:rsidRPr="003137C6">
        <w:rPr>
          <w:rFonts w:eastAsia="Calibri"/>
          <w:color w:val="000000"/>
          <w:lang w:eastAsia="en-US"/>
        </w:rPr>
        <w:t xml:space="preserve"> учебном году.</w:t>
      </w:r>
    </w:p>
    <w:p w14:paraId="38273C2C" w14:textId="77777777" w:rsidR="006624D0" w:rsidRPr="003137C6" w:rsidRDefault="006624D0" w:rsidP="00861D44">
      <w:pPr>
        <w:ind w:right="-2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2.7. Разработать план индивидуальной работы с детьми, показавшими низкие результаты в ходе оценочных процедур</w:t>
      </w:r>
    </w:p>
    <w:p w14:paraId="543C3043" w14:textId="77777777" w:rsidR="003137C6" w:rsidRDefault="003137C6" w:rsidP="005E52BD">
      <w:pPr>
        <w:ind w:right="-2" w:firstLine="567"/>
        <w:jc w:val="both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>3. Классным руководителям 4–8-х классов обеспечить информирование родителей о результатах ВПР.</w:t>
      </w:r>
    </w:p>
    <w:p w14:paraId="241450BC" w14:textId="77777777" w:rsidR="00651B06" w:rsidRDefault="00651B06" w:rsidP="00651B06">
      <w:pPr>
        <w:ind w:right="283"/>
        <w:jc w:val="both"/>
        <w:rPr>
          <w:rFonts w:eastAsia="Calibri"/>
          <w:color w:val="000000"/>
          <w:lang w:eastAsia="en-US"/>
        </w:rPr>
      </w:pPr>
    </w:p>
    <w:p w14:paraId="3A6A0055" w14:textId="77777777" w:rsidR="0022250E" w:rsidRPr="003137C6" w:rsidRDefault="0022250E" w:rsidP="00651B06">
      <w:pPr>
        <w:ind w:right="283"/>
        <w:jc w:val="both"/>
        <w:rPr>
          <w:rFonts w:eastAsia="Calibri"/>
          <w:color w:val="000000"/>
          <w:lang w:eastAsia="en-US"/>
        </w:rPr>
      </w:pPr>
    </w:p>
    <w:p w14:paraId="0F9B9406" w14:textId="77777777" w:rsidR="00F44DCF" w:rsidRPr="004E4C88" w:rsidRDefault="003137C6" w:rsidP="00861D44">
      <w:pPr>
        <w:ind w:right="-2"/>
        <w:jc w:val="center"/>
        <w:rPr>
          <w:rFonts w:eastAsia="Calibri"/>
          <w:color w:val="000000"/>
          <w:lang w:eastAsia="en-US"/>
        </w:rPr>
      </w:pPr>
      <w:r w:rsidRPr="003137C6">
        <w:rPr>
          <w:rFonts w:eastAsia="Calibri"/>
          <w:color w:val="000000"/>
          <w:lang w:eastAsia="en-US"/>
        </w:rPr>
        <w:t xml:space="preserve">Заместитель директора по УВР                 </w:t>
      </w:r>
      <w:r w:rsidR="00861D44">
        <w:rPr>
          <w:rFonts w:eastAsia="Calibri"/>
          <w:color w:val="000000"/>
          <w:lang w:eastAsia="en-US"/>
        </w:rPr>
        <w:t xml:space="preserve">    </w:t>
      </w:r>
      <w:r w:rsidRPr="003137C6">
        <w:rPr>
          <w:rFonts w:eastAsia="Calibri"/>
          <w:color w:val="000000"/>
          <w:lang w:eastAsia="en-US"/>
        </w:rPr>
        <w:t xml:space="preserve">    </w:t>
      </w:r>
      <w:r w:rsidR="00861D44">
        <w:rPr>
          <w:rFonts w:eastAsia="Calibri"/>
          <w:color w:val="000000"/>
          <w:lang w:eastAsia="en-US"/>
        </w:rPr>
        <w:t xml:space="preserve">      </w:t>
      </w:r>
      <w:r w:rsidRPr="003137C6">
        <w:rPr>
          <w:rFonts w:eastAsia="Calibri"/>
          <w:color w:val="000000"/>
          <w:lang w:eastAsia="en-US"/>
        </w:rPr>
        <w:t xml:space="preserve">                                     </w:t>
      </w:r>
      <w:r w:rsidR="00096B3A">
        <w:rPr>
          <w:rFonts w:eastAsia="Calibri"/>
          <w:color w:val="000000"/>
          <w:lang w:eastAsia="en-US"/>
        </w:rPr>
        <w:t>О.Ф. Бакнина</w:t>
      </w:r>
    </w:p>
    <w:p w14:paraId="5E8A672B" w14:textId="77777777" w:rsidR="00F44DCF" w:rsidRDefault="00F44DCF" w:rsidP="00F44DCF">
      <w:pPr>
        <w:jc w:val="center"/>
        <w:rPr>
          <w:rFonts w:eastAsia="Calibri"/>
          <w:b/>
          <w:bCs/>
          <w:color w:val="000000"/>
          <w:lang w:eastAsia="en-US"/>
        </w:rPr>
      </w:pPr>
    </w:p>
    <w:sectPr w:rsidR="00F44DCF" w:rsidSect="002A0FE4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453CC"/>
    <w:multiLevelType w:val="multilevel"/>
    <w:tmpl w:val="BEE0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1E46FC3"/>
    <w:multiLevelType w:val="multilevel"/>
    <w:tmpl w:val="BEE0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7004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A5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B0D"/>
    <w:multiLevelType w:val="multilevel"/>
    <w:tmpl w:val="BEE0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07"/>
    <w:rsid w:val="000115AA"/>
    <w:rsid w:val="00043359"/>
    <w:rsid w:val="00057F0F"/>
    <w:rsid w:val="00060349"/>
    <w:rsid w:val="00070A93"/>
    <w:rsid w:val="00096B3A"/>
    <w:rsid w:val="000C1C51"/>
    <w:rsid w:val="000D2296"/>
    <w:rsid w:val="00103CCF"/>
    <w:rsid w:val="00125DE2"/>
    <w:rsid w:val="00144CE7"/>
    <w:rsid w:val="0018046F"/>
    <w:rsid w:val="001A21B7"/>
    <w:rsid w:val="001B69BA"/>
    <w:rsid w:val="001D0722"/>
    <w:rsid w:val="001D13D7"/>
    <w:rsid w:val="001E4FC1"/>
    <w:rsid w:val="001E75B5"/>
    <w:rsid w:val="00201BA2"/>
    <w:rsid w:val="00214E38"/>
    <w:rsid w:val="0022250E"/>
    <w:rsid w:val="00224630"/>
    <w:rsid w:val="00275DB1"/>
    <w:rsid w:val="00282BB3"/>
    <w:rsid w:val="002A0FE4"/>
    <w:rsid w:val="002B536A"/>
    <w:rsid w:val="002B5EEE"/>
    <w:rsid w:val="002B6DCB"/>
    <w:rsid w:val="002D156E"/>
    <w:rsid w:val="002E0437"/>
    <w:rsid w:val="002E3386"/>
    <w:rsid w:val="003137C6"/>
    <w:rsid w:val="003138E5"/>
    <w:rsid w:val="00314FF3"/>
    <w:rsid w:val="003417AC"/>
    <w:rsid w:val="00342253"/>
    <w:rsid w:val="00360955"/>
    <w:rsid w:val="00375D05"/>
    <w:rsid w:val="003C2364"/>
    <w:rsid w:val="003C4BF7"/>
    <w:rsid w:val="003E034D"/>
    <w:rsid w:val="003E06B1"/>
    <w:rsid w:val="003F043B"/>
    <w:rsid w:val="003F3833"/>
    <w:rsid w:val="00400538"/>
    <w:rsid w:val="004837BB"/>
    <w:rsid w:val="004B7E14"/>
    <w:rsid w:val="004C78C1"/>
    <w:rsid w:val="004E6418"/>
    <w:rsid w:val="004F0B64"/>
    <w:rsid w:val="004F6E5F"/>
    <w:rsid w:val="00505813"/>
    <w:rsid w:val="00521CFB"/>
    <w:rsid w:val="00524AF2"/>
    <w:rsid w:val="005260A6"/>
    <w:rsid w:val="005269D5"/>
    <w:rsid w:val="00532CB1"/>
    <w:rsid w:val="005438F0"/>
    <w:rsid w:val="00554296"/>
    <w:rsid w:val="005B39A5"/>
    <w:rsid w:val="005D0B8A"/>
    <w:rsid w:val="005E52BD"/>
    <w:rsid w:val="00602BC7"/>
    <w:rsid w:val="0060793A"/>
    <w:rsid w:val="0064456E"/>
    <w:rsid w:val="00651B06"/>
    <w:rsid w:val="00661FA9"/>
    <w:rsid w:val="006624D0"/>
    <w:rsid w:val="006B2DA3"/>
    <w:rsid w:val="006B5564"/>
    <w:rsid w:val="006F1315"/>
    <w:rsid w:val="006F1BB3"/>
    <w:rsid w:val="006F3AAA"/>
    <w:rsid w:val="00711067"/>
    <w:rsid w:val="007703BB"/>
    <w:rsid w:val="00773FEA"/>
    <w:rsid w:val="007750EA"/>
    <w:rsid w:val="00781F6F"/>
    <w:rsid w:val="0079673E"/>
    <w:rsid w:val="007A273C"/>
    <w:rsid w:val="007B3AC4"/>
    <w:rsid w:val="007B4A7C"/>
    <w:rsid w:val="007B790F"/>
    <w:rsid w:val="007C255B"/>
    <w:rsid w:val="007C6533"/>
    <w:rsid w:val="007D3F0F"/>
    <w:rsid w:val="007E23D2"/>
    <w:rsid w:val="007E4252"/>
    <w:rsid w:val="00806C3F"/>
    <w:rsid w:val="00825DDD"/>
    <w:rsid w:val="00861D44"/>
    <w:rsid w:val="008D2634"/>
    <w:rsid w:val="008D3A18"/>
    <w:rsid w:val="008E2680"/>
    <w:rsid w:val="008F22B3"/>
    <w:rsid w:val="008F5CDB"/>
    <w:rsid w:val="00923F10"/>
    <w:rsid w:val="00940CF6"/>
    <w:rsid w:val="0094347A"/>
    <w:rsid w:val="009559BB"/>
    <w:rsid w:val="00956399"/>
    <w:rsid w:val="00956AED"/>
    <w:rsid w:val="009B78C7"/>
    <w:rsid w:val="009C6DB6"/>
    <w:rsid w:val="009D6304"/>
    <w:rsid w:val="009E1FCA"/>
    <w:rsid w:val="00A0446D"/>
    <w:rsid w:val="00A33885"/>
    <w:rsid w:val="00A3680B"/>
    <w:rsid w:val="00A547C7"/>
    <w:rsid w:val="00A54DCF"/>
    <w:rsid w:val="00A73ED3"/>
    <w:rsid w:val="00A83002"/>
    <w:rsid w:val="00A92541"/>
    <w:rsid w:val="00AB3A50"/>
    <w:rsid w:val="00AC25F1"/>
    <w:rsid w:val="00AD3C0F"/>
    <w:rsid w:val="00AE159F"/>
    <w:rsid w:val="00B0532C"/>
    <w:rsid w:val="00B0645B"/>
    <w:rsid w:val="00B20C0A"/>
    <w:rsid w:val="00B24579"/>
    <w:rsid w:val="00B25A16"/>
    <w:rsid w:val="00B574AF"/>
    <w:rsid w:val="00B6356D"/>
    <w:rsid w:val="00B85845"/>
    <w:rsid w:val="00BD75D5"/>
    <w:rsid w:val="00C007DE"/>
    <w:rsid w:val="00C11134"/>
    <w:rsid w:val="00C14DE7"/>
    <w:rsid w:val="00C62042"/>
    <w:rsid w:val="00C65A38"/>
    <w:rsid w:val="00C73E64"/>
    <w:rsid w:val="00C77D3A"/>
    <w:rsid w:val="00C810E7"/>
    <w:rsid w:val="00C8157D"/>
    <w:rsid w:val="00C871D4"/>
    <w:rsid w:val="00CA3F87"/>
    <w:rsid w:val="00CB7461"/>
    <w:rsid w:val="00CD0270"/>
    <w:rsid w:val="00CD7AE7"/>
    <w:rsid w:val="00CE68C0"/>
    <w:rsid w:val="00CF744E"/>
    <w:rsid w:val="00D1084F"/>
    <w:rsid w:val="00D15909"/>
    <w:rsid w:val="00D1766A"/>
    <w:rsid w:val="00D23998"/>
    <w:rsid w:val="00D25057"/>
    <w:rsid w:val="00D35007"/>
    <w:rsid w:val="00D435E5"/>
    <w:rsid w:val="00D43C1C"/>
    <w:rsid w:val="00D5378A"/>
    <w:rsid w:val="00D538BA"/>
    <w:rsid w:val="00D611B9"/>
    <w:rsid w:val="00DA34AB"/>
    <w:rsid w:val="00DA6EC8"/>
    <w:rsid w:val="00DC3F1B"/>
    <w:rsid w:val="00E210F7"/>
    <w:rsid w:val="00E25E35"/>
    <w:rsid w:val="00E30FB6"/>
    <w:rsid w:val="00E42714"/>
    <w:rsid w:val="00EB3E74"/>
    <w:rsid w:val="00EB423B"/>
    <w:rsid w:val="00EF75C3"/>
    <w:rsid w:val="00F01CB1"/>
    <w:rsid w:val="00F3263A"/>
    <w:rsid w:val="00F32B4B"/>
    <w:rsid w:val="00F44DCF"/>
    <w:rsid w:val="00F814A0"/>
    <w:rsid w:val="00FC615B"/>
    <w:rsid w:val="00FD7883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3A5E6"/>
  <w15:docId w15:val="{72725FEF-6536-4BC5-9466-E94E5C0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0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46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D15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2D1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2D156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D15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2D156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2D156E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2D156E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2D156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rsid w:val="00CD7AE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30FB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446D"/>
    <w:rPr>
      <w:sz w:val="28"/>
    </w:rPr>
  </w:style>
  <w:style w:type="paragraph" w:styleId="a7">
    <w:name w:val="Body Text Indent"/>
    <w:basedOn w:val="a"/>
    <w:link w:val="a8"/>
    <w:unhideWhenUsed/>
    <w:rsid w:val="00956AE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56AED"/>
    <w:rPr>
      <w:sz w:val="28"/>
    </w:rPr>
  </w:style>
  <w:style w:type="paragraph" w:styleId="a9">
    <w:name w:val="List Paragraph"/>
    <w:basedOn w:val="a"/>
    <w:uiPriority w:val="34"/>
    <w:qFormat/>
    <w:rsid w:val="00956AE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B7461"/>
    <w:pPr>
      <w:spacing w:before="75" w:after="150"/>
    </w:pPr>
    <w:rPr>
      <w:rFonts w:ascii="Verdana" w:hAnsi="Verdana"/>
      <w:sz w:val="18"/>
      <w:szCs w:val="18"/>
    </w:rPr>
  </w:style>
  <w:style w:type="character" w:styleId="ab">
    <w:name w:val="Strong"/>
    <w:basedOn w:val="a0"/>
    <w:uiPriority w:val="22"/>
    <w:qFormat/>
    <w:rsid w:val="00CB7461"/>
    <w:rPr>
      <w:b/>
      <w:bCs/>
    </w:rPr>
  </w:style>
  <w:style w:type="character" w:customStyle="1" w:styleId="apple-converted-space">
    <w:name w:val="apple-converted-space"/>
    <w:basedOn w:val="a0"/>
    <w:rsid w:val="00360955"/>
  </w:style>
  <w:style w:type="character" w:customStyle="1" w:styleId="20">
    <w:name w:val="Заголовок 2 Знак"/>
    <w:basedOn w:val="a0"/>
    <w:link w:val="2"/>
    <w:uiPriority w:val="9"/>
    <w:rsid w:val="002D156E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2D156E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2D156E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D156E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2D156E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2D156E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2D156E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2D156E"/>
    <w:rPr>
      <w:rFonts w:ascii="Cambria" w:hAnsi="Cambria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2D156E"/>
  </w:style>
  <w:style w:type="paragraph" w:customStyle="1" w:styleId="ParagraphStyle">
    <w:name w:val="Paragraph Style"/>
    <w:uiPriority w:val="99"/>
    <w:rsid w:val="002D156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2D156E"/>
  </w:style>
  <w:style w:type="paragraph" w:styleId="ac">
    <w:name w:val="Document Map"/>
    <w:basedOn w:val="a"/>
    <w:link w:val="ad"/>
    <w:rsid w:val="002D15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rsid w:val="002D156E"/>
    <w:rPr>
      <w:rFonts w:ascii="Tahoma" w:hAnsi="Tahoma" w:cs="Tahoma"/>
      <w:shd w:val="clear" w:color="auto" w:fill="000080"/>
    </w:rPr>
  </w:style>
  <w:style w:type="paragraph" w:styleId="ae">
    <w:name w:val="Body Text"/>
    <w:basedOn w:val="a"/>
    <w:link w:val="af"/>
    <w:rsid w:val="002D156E"/>
    <w:pPr>
      <w:jc w:val="both"/>
    </w:pPr>
  </w:style>
  <w:style w:type="character" w:customStyle="1" w:styleId="af">
    <w:name w:val="Основной текст Знак"/>
    <w:basedOn w:val="a0"/>
    <w:link w:val="ae"/>
    <w:rsid w:val="002D156E"/>
    <w:rPr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2D156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2D156E"/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2D15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2D156E"/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Без интервала Знак"/>
    <w:link w:val="a5"/>
    <w:uiPriority w:val="1"/>
    <w:locked/>
    <w:rsid w:val="002D156E"/>
    <w:rPr>
      <w:sz w:val="24"/>
      <w:szCs w:val="24"/>
    </w:rPr>
  </w:style>
  <w:style w:type="character" w:styleId="af2">
    <w:name w:val="Emphasis"/>
    <w:uiPriority w:val="20"/>
    <w:qFormat/>
    <w:rsid w:val="002D156E"/>
    <w:rPr>
      <w:i/>
      <w:iCs/>
    </w:rPr>
  </w:style>
  <w:style w:type="paragraph" w:styleId="af3">
    <w:name w:val="header"/>
    <w:basedOn w:val="a"/>
    <w:link w:val="15"/>
    <w:uiPriority w:val="99"/>
    <w:unhideWhenUsed/>
    <w:rsid w:val="002D15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uiPriority w:val="99"/>
    <w:rsid w:val="002D156E"/>
    <w:rPr>
      <w:sz w:val="24"/>
      <w:szCs w:val="24"/>
    </w:rPr>
  </w:style>
  <w:style w:type="character" w:customStyle="1" w:styleId="15">
    <w:name w:val="Верхний колонтитул Знак1"/>
    <w:link w:val="af3"/>
    <w:uiPriority w:val="99"/>
    <w:locked/>
    <w:rsid w:val="002D156E"/>
    <w:rPr>
      <w:rFonts w:ascii="Calibri" w:hAnsi="Calibri"/>
      <w:sz w:val="22"/>
      <w:szCs w:val="22"/>
    </w:rPr>
  </w:style>
  <w:style w:type="paragraph" w:styleId="af5">
    <w:name w:val="footer"/>
    <w:basedOn w:val="a"/>
    <w:link w:val="16"/>
    <w:uiPriority w:val="99"/>
    <w:unhideWhenUsed/>
    <w:rsid w:val="002D156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uiPriority w:val="99"/>
    <w:rsid w:val="002D156E"/>
    <w:rPr>
      <w:sz w:val="24"/>
      <w:szCs w:val="24"/>
    </w:rPr>
  </w:style>
  <w:style w:type="character" w:customStyle="1" w:styleId="16">
    <w:name w:val="Нижний колонтитул Знак1"/>
    <w:link w:val="af5"/>
    <w:uiPriority w:val="99"/>
    <w:locked/>
    <w:rsid w:val="002D156E"/>
    <w:rPr>
      <w:rFonts w:ascii="Calibri" w:hAnsi="Calibri"/>
      <w:sz w:val="22"/>
      <w:szCs w:val="22"/>
    </w:rPr>
  </w:style>
  <w:style w:type="paragraph" w:styleId="af7">
    <w:name w:val="Subtitle"/>
    <w:basedOn w:val="a"/>
    <w:next w:val="a"/>
    <w:link w:val="17"/>
    <w:uiPriority w:val="11"/>
    <w:qFormat/>
    <w:rsid w:val="002D156E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8">
    <w:name w:val="Подзаголовок Знак"/>
    <w:basedOn w:val="a0"/>
    <w:uiPriority w:val="11"/>
    <w:rsid w:val="002D15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Подзаголовок Знак1"/>
    <w:link w:val="af7"/>
    <w:uiPriority w:val="11"/>
    <w:locked/>
    <w:rsid w:val="002D156E"/>
    <w:rPr>
      <w:rFonts w:ascii="Cambria" w:hAnsi="Cambria"/>
      <w:sz w:val="24"/>
      <w:szCs w:val="24"/>
      <w:lang w:val="en-US" w:eastAsia="en-US" w:bidi="en-US"/>
    </w:rPr>
  </w:style>
  <w:style w:type="character" w:customStyle="1" w:styleId="af9">
    <w:name w:val="Текст выноски Знак"/>
    <w:basedOn w:val="a0"/>
    <w:uiPriority w:val="99"/>
    <w:rsid w:val="002D156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4"/>
    <w:uiPriority w:val="99"/>
    <w:locked/>
    <w:rsid w:val="002D156E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10"/>
    <w:uiPriority w:val="29"/>
    <w:qFormat/>
    <w:rsid w:val="002D156E"/>
    <w:rPr>
      <w:rFonts w:ascii="Calibri" w:eastAsia="Calibri" w:hAnsi="Calibri"/>
      <w:i/>
      <w:lang w:val="en-US" w:eastAsia="en-US" w:bidi="en-US"/>
    </w:rPr>
  </w:style>
  <w:style w:type="character" w:customStyle="1" w:styleId="22">
    <w:name w:val="Цитата 2 Знак"/>
    <w:basedOn w:val="a0"/>
    <w:uiPriority w:val="29"/>
    <w:rsid w:val="002D156E"/>
    <w:rPr>
      <w:i/>
      <w:iCs/>
      <w:color w:val="000000" w:themeColor="text1"/>
      <w:sz w:val="24"/>
      <w:szCs w:val="24"/>
    </w:rPr>
  </w:style>
  <w:style w:type="character" w:customStyle="1" w:styleId="210">
    <w:name w:val="Цитата 2 Знак1"/>
    <w:link w:val="21"/>
    <w:uiPriority w:val="29"/>
    <w:locked/>
    <w:rsid w:val="002D156E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afa">
    <w:name w:val="Intense Quote"/>
    <w:basedOn w:val="a"/>
    <w:next w:val="a"/>
    <w:link w:val="18"/>
    <w:uiPriority w:val="30"/>
    <w:qFormat/>
    <w:rsid w:val="002D156E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b">
    <w:name w:val="Выделенная цитата Знак"/>
    <w:basedOn w:val="a0"/>
    <w:uiPriority w:val="30"/>
    <w:rsid w:val="002D156E"/>
    <w:rPr>
      <w:b/>
      <w:bCs/>
      <w:i/>
      <w:iCs/>
      <w:color w:val="4F81BD" w:themeColor="accent1"/>
      <w:sz w:val="24"/>
      <w:szCs w:val="24"/>
    </w:rPr>
  </w:style>
  <w:style w:type="character" w:customStyle="1" w:styleId="18">
    <w:name w:val="Выделенная цитата Знак1"/>
    <w:link w:val="afa"/>
    <w:uiPriority w:val="30"/>
    <w:locked/>
    <w:rsid w:val="002D156E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customStyle="1" w:styleId="23">
    <w:name w:val="Без интервала2"/>
    <w:rsid w:val="002D156E"/>
    <w:rPr>
      <w:rFonts w:ascii="Calibri" w:hAnsi="Calibri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rsid w:val="002D156E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63">
    <w:name w:val="Font Style63"/>
    <w:basedOn w:val="a0"/>
    <w:uiPriority w:val="99"/>
    <w:rsid w:val="002D156E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2D156E"/>
    <w:rPr>
      <w:rFonts w:ascii="Times New Roman" w:hAnsi="Times New Roman" w:cs="Times New Roman" w:hint="default"/>
      <w:sz w:val="24"/>
      <w:szCs w:val="24"/>
    </w:rPr>
  </w:style>
  <w:style w:type="table" w:customStyle="1" w:styleId="111">
    <w:name w:val="Сетка таблицы11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3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3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1"/>
    <w:next w:val="a3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D156E"/>
  </w:style>
  <w:style w:type="table" w:customStyle="1" w:styleId="81">
    <w:name w:val="Сетка таблицы8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uiPriority w:val="59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3"/>
    <w:rsid w:val="002D15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next w:val="a3"/>
    <w:uiPriority w:val="59"/>
    <w:rsid w:val="002D156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137C6"/>
  </w:style>
  <w:style w:type="table" w:customStyle="1" w:styleId="160">
    <w:name w:val="Сетка таблицы16"/>
    <w:basedOn w:val="a1"/>
    <w:next w:val="a3"/>
    <w:uiPriority w:val="59"/>
    <w:rsid w:val="003137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B40F-B74D-44C1-A682-F5CE4CA5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Средняя школа № 284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REDKO</cp:lastModifiedBy>
  <cp:revision>2</cp:revision>
  <cp:lastPrinted>2024-10-19T12:50:00Z</cp:lastPrinted>
  <dcterms:created xsi:type="dcterms:W3CDTF">2024-10-21T07:13:00Z</dcterms:created>
  <dcterms:modified xsi:type="dcterms:W3CDTF">2024-10-21T07:13:00Z</dcterms:modified>
</cp:coreProperties>
</file>